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25707" w14:textId="77777777" w:rsidR="007F2A0C" w:rsidRDefault="007F2A0C" w:rsidP="00B95F74">
      <w:pPr>
        <w:spacing w:after="0" w:line="240" w:lineRule="auto"/>
        <w:rPr>
          <w:rFonts w:ascii="Tahoma" w:hAnsi="Tahoma" w:cs="Tahoma"/>
        </w:rPr>
      </w:pPr>
    </w:p>
    <w:p w14:paraId="57018983" w14:textId="77777777" w:rsidR="00084579" w:rsidRDefault="00084579" w:rsidP="00B95F74">
      <w:pPr>
        <w:spacing w:after="0" w:line="240" w:lineRule="auto"/>
        <w:rPr>
          <w:rFonts w:ascii="Tahoma" w:hAnsi="Tahoma" w:cs="Tahoma"/>
        </w:rPr>
      </w:pPr>
    </w:p>
    <w:p w14:paraId="71054034" w14:textId="77777777" w:rsidR="007F2A0C" w:rsidRDefault="007F2A0C" w:rsidP="00B95F74">
      <w:pPr>
        <w:spacing w:after="0" w:line="240" w:lineRule="auto"/>
        <w:jc w:val="both"/>
        <w:rPr>
          <w:rFonts w:ascii="Tahoma" w:hAnsi="Tahoma" w:cs="Tahoma"/>
          <w:b/>
          <w:bCs/>
        </w:rPr>
      </w:pPr>
    </w:p>
    <w:p w14:paraId="717CEE05" w14:textId="77777777" w:rsidR="007F2A0C" w:rsidRDefault="00084579" w:rsidP="00B95F74">
      <w:pPr>
        <w:spacing w:after="0" w:line="240" w:lineRule="auto"/>
        <w:jc w:val="center"/>
        <w:rPr>
          <w:rFonts w:ascii="Tahoma" w:hAnsi="Tahoma" w:cs="Tahoma"/>
          <w:b/>
          <w:bCs/>
        </w:rPr>
      </w:pPr>
      <w:r>
        <w:rPr>
          <w:rFonts w:ascii="Tahoma" w:hAnsi="Tahoma" w:cs="Tahoma"/>
          <w:b/>
          <w:bCs/>
        </w:rPr>
        <w:t>EMPRESAS CON IMPACTO POSITIVO</w:t>
      </w:r>
    </w:p>
    <w:p w14:paraId="60C41BA4" w14:textId="77777777" w:rsidR="007F2A0C" w:rsidRDefault="00084579" w:rsidP="00B95F74">
      <w:pPr>
        <w:spacing w:after="0" w:line="240" w:lineRule="auto"/>
        <w:jc w:val="center"/>
        <w:rPr>
          <w:rFonts w:ascii="Tahoma" w:hAnsi="Tahoma" w:cs="Tahoma"/>
          <w:b/>
          <w:bCs/>
        </w:rPr>
      </w:pPr>
      <w:r>
        <w:rPr>
          <w:rFonts w:ascii="Tahoma" w:hAnsi="Tahoma" w:cs="Tahoma"/>
          <w:b/>
          <w:bCs/>
        </w:rPr>
        <w:t>MARCA LA CASILLA DE FINES SOCIALES EN EL IMPUESTO DE SOCIEDADES</w:t>
      </w:r>
    </w:p>
    <w:p w14:paraId="5E655D16" w14:textId="77777777" w:rsidR="00B95F74" w:rsidRDefault="00B95F74" w:rsidP="00B95F74">
      <w:pPr>
        <w:spacing w:after="0" w:line="240" w:lineRule="auto"/>
        <w:jc w:val="both"/>
        <w:rPr>
          <w:rFonts w:ascii="Tahoma" w:hAnsi="Tahoma" w:cs="Tahoma"/>
        </w:rPr>
      </w:pPr>
    </w:p>
    <w:p w14:paraId="71B0EE27" w14:textId="77777777" w:rsidR="007F2A0C" w:rsidRDefault="00084579" w:rsidP="00B95F74">
      <w:pPr>
        <w:spacing w:after="0" w:line="240" w:lineRule="auto"/>
        <w:jc w:val="both"/>
        <w:rPr>
          <w:rFonts w:ascii="Tahoma" w:hAnsi="Tahoma" w:cs="Tahoma"/>
        </w:rPr>
      </w:pPr>
      <w:r>
        <w:rPr>
          <w:rFonts w:ascii="Tahoma" w:hAnsi="Tahoma" w:cs="Tahoma"/>
        </w:rPr>
        <w:t>Las empresas navarras pueden destinar el 0,7% del Impuesto de Sociedades a fines sociales, que integrará la partida presupuestaria con afectación definida, denominada “Fondo 0,7 por 100 de otros fines de interés social” en los Presupuestos Generales de Navarra de cada año que recoge la recaudación del 0</w:t>
      </w:r>
      <w:r w:rsidR="00B95F74">
        <w:rPr>
          <w:rFonts w:ascii="Tahoma" w:hAnsi="Tahoma" w:cs="Tahoma"/>
        </w:rPr>
        <w:t>,</w:t>
      </w:r>
      <w:r>
        <w:rPr>
          <w:rFonts w:ascii="Tahoma" w:hAnsi="Tahoma" w:cs="Tahoma"/>
        </w:rPr>
        <w:t>7% del IRPF y del Impuesto de Sociedades.</w:t>
      </w:r>
    </w:p>
    <w:p w14:paraId="2BAD5437" w14:textId="77777777" w:rsidR="00B95F74" w:rsidRDefault="00B95F74" w:rsidP="00B95F74">
      <w:pPr>
        <w:spacing w:after="0" w:line="240" w:lineRule="auto"/>
        <w:jc w:val="both"/>
        <w:rPr>
          <w:rFonts w:ascii="Tahoma" w:hAnsi="Tahoma" w:cs="Tahoma"/>
        </w:rPr>
      </w:pPr>
    </w:p>
    <w:p w14:paraId="33849A2C" w14:textId="77777777" w:rsidR="007F2A0C" w:rsidRDefault="00084579" w:rsidP="00B95F74">
      <w:pPr>
        <w:spacing w:after="0" w:line="240" w:lineRule="auto"/>
        <w:jc w:val="both"/>
        <w:rPr>
          <w:rFonts w:ascii="Tahoma" w:hAnsi="Tahoma" w:cs="Tahoma"/>
        </w:rPr>
      </w:pPr>
      <w:r>
        <w:rPr>
          <w:rFonts w:ascii="Tahoma" w:hAnsi="Tahoma" w:cs="Tahoma"/>
        </w:rPr>
        <w:t xml:space="preserve">Las empresas tienen la posibilidad de marcar la casilla </w:t>
      </w:r>
      <w:r>
        <w:rPr>
          <w:rFonts w:ascii="Tahoma" w:hAnsi="Tahoma" w:cs="Tahoma"/>
          <w:b/>
          <w:bCs/>
        </w:rPr>
        <w:t>sin perjuicio de sus intereses, sin incrementar su impuesto</w:t>
      </w:r>
      <w:r>
        <w:rPr>
          <w:rFonts w:ascii="Tahoma" w:hAnsi="Tahoma" w:cs="Tahoma"/>
        </w:rPr>
        <w:t xml:space="preserve"> comprometiéndose de forma directa con la solidaridad y la atención de las personas más vulnerables de aquí y de otras zonas del mundo.</w:t>
      </w:r>
    </w:p>
    <w:p w14:paraId="011B5BCF" w14:textId="77777777" w:rsidR="007F2A0C" w:rsidRDefault="00084579" w:rsidP="00B95F74">
      <w:pPr>
        <w:spacing w:after="0" w:line="240" w:lineRule="auto"/>
        <w:jc w:val="both"/>
        <w:rPr>
          <w:rFonts w:ascii="Tahoma" w:hAnsi="Tahoma" w:cs="Tahoma"/>
        </w:rPr>
      </w:pPr>
      <w:r>
        <w:rPr>
          <w:rFonts w:ascii="Tahoma" w:hAnsi="Tahoma" w:cs="Tahoma"/>
        </w:rPr>
        <w:t xml:space="preserve">El proceso es muy sencillo, marcando la casilla 601 del formulario del impuesto de sociedades, que aparece en la portada de la declaración, el 0,7% de su impuesto irá destinado a: </w:t>
      </w:r>
      <w:r>
        <w:rPr>
          <w:rStyle w:val="Ancladenotaalpie"/>
          <w:rFonts w:ascii="Tahoma" w:hAnsi="Tahoma" w:cs="Tahoma"/>
        </w:rPr>
        <w:footnoteReference w:id="1"/>
      </w:r>
    </w:p>
    <w:p w14:paraId="119DD52A" w14:textId="77777777" w:rsidR="00F03770" w:rsidRDefault="00F03770" w:rsidP="00B95F74">
      <w:pPr>
        <w:spacing w:after="0" w:line="240" w:lineRule="auto"/>
        <w:jc w:val="both"/>
        <w:rPr>
          <w:rFonts w:ascii="Tahoma" w:hAnsi="Tahoma" w:cs="Tahoma"/>
        </w:rPr>
      </w:pPr>
    </w:p>
    <w:p w14:paraId="6F07723D" w14:textId="77777777" w:rsidR="007F2A0C" w:rsidRDefault="00084579" w:rsidP="00B95F74">
      <w:pPr>
        <w:pStyle w:val="Prrafodelista"/>
        <w:numPr>
          <w:ilvl w:val="0"/>
          <w:numId w:val="1"/>
        </w:numPr>
        <w:spacing w:after="0" w:line="240" w:lineRule="auto"/>
        <w:jc w:val="both"/>
        <w:rPr>
          <w:rFonts w:ascii="Tahoma" w:hAnsi="Tahoma" w:cs="Tahoma"/>
        </w:rPr>
      </w:pPr>
      <w:r>
        <w:rPr>
          <w:rFonts w:ascii="Tahoma" w:hAnsi="Tahoma" w:cs="Tahoma"/>
        </w:rPr>
        <w:t>Actividades de solidaridad social ante situaciones de necesidad (35%)</w:t>
      </w:r>
    </w:p>
    <w:p w14:paraId="0BB68C88" w14:textId="77777777" w:rsidR="007F2A0C" w:rsidRDefault="00084579" w:rsidP="00B95F74">
      <w:pPr>
        <w:pStyle w:val="Prrafodelista"/>
        <w:numPr>
          <w:ilvl w:val="0"/>
          <w:numId w:val="1"/>
        </w:numPr>
        <w:spacing w:after="0" w:line="240" w:lineRule="auto"/>
        <w:jc w:val="both"/>
        <w:rPr>
          <w:rFonts w:ascii="Tahoma" w:hAnsi="Tahoma" w:cs="Tahoma"/>
        </w:rPr>
      </w:pPr>
      <w:r>
        <w:rPr>
          <w:rFonts w:ascii="Tahoma" w:hAnsi="Tahoma" w:cs="Tahoma"/>
        </w:rPr>
        <w:t>Atención a los desempleados sin prestaciones. (15%)</w:t>
      </w:r>
    </w:p>
    <w:p w14:paraId="7539EABC" w14:textId="77777777" w:rsidR="007F2A0C" w:rsidRDefault="00084579" w:rsidP="00B95F74">
      <w:pPr>
        <w:pStyle w:val="Prrafodelista"/>
        <w:numPr>
          <w:ilvl w:val="0"/>
          <w:numId w:val="1"/>
        </w:numPr>
        <w:spacing w:after="0" w:line="240" w:lineRule="auto"/>
        <w:jc w:val="both"/>
        <w:rPr>
          <w:rFonts w:ascii="Tahoma" w:hAnsi="Tahoma" w:cs="Tahoma"/>
        </w:rPr>
      </w:pPr>
      <w:r>
        <w:rPr>
          <w:rFonts w:ascii="Tahoma" w:hAnsi="Tahoma" w:cs="Tahoma"/>
        </w:rPr>
        <w:t>Cooperación al desarrollo internacional (30%)</w:t>
      </w:r>
    </w:p>
    <w:p w14:paraId="49EF2A61" w14:textId="77777777" w:rsidR="007F2A0C" w:rsidRDefault="00084579" w:rsidP="00B95F74">
      <w:pPr>
        <w:pStyle w:val="Prrafodelista"/>
        <w:numPr>
          <w:ilvl w:val="0"/>
          <w:numId w:val="1"/>
        </w:numPr>
        <w:spacing w:after="0" w:line="240" w:lineRule="auto"/>
        <w:jc w:val="both"/>
        <w:rPr>
          <w:rFonts w:ascii="Tahoma" w:hAnsi="Tahoma" w:cs="Tahoma"/>
        </w:rPr>
      </w:pPr>
      <w:r>
        <w:rPr>
          <w:rFonts w:ascii="Tahoma" w:hAnsi="Tahoma" w:cs="Tahoma"/>
        </w:rPr>
        <w:t>Apoyo al desarrollo de la Ley de Autonomía Personal. (15%)</w:t>
      </w:r>
    </w:p>
    <w:p w14:paraId="77399D48" w14:textId="77777777" w:rsidR="00465C14" w:rsidRDefault="00465C14" w:rsidP="00B95F74">
      <w:pPr>
        <w:pStyle w:val="Prrafodelista"/>
        <w:spacing w:after="0" w:line="240" w:lineRule="auto"/>
        <w:jc w:val="both"/>
        <w:rPr>
          <w:rFonts w:ascii="Tahoma" w:hAnsi="Tahoma" w:cs="Tahoma"/>
        </w:rPr>
      </w:pPr>
    </w:p>
    <w:p w14:paraId="7853CF62" w14:textId="77777777" w:rsidR="00465C14" w:rsidRDefault="00465C14" w:rsidP="00465C14">
      <w:pPr>
        <w:pStyle w:val="Prrafodelista"/>
        <w:spacing w:after="0" w:line="240" w:lineRule="auto"/>
        <w:jc w:val="both"/>
        <w:rPr>
          <w:rFonts w:ascii="Tahoma" w:hAnsi="Tahoma" w:cs="Tahoma"/>
        </w:rPr>
      </w:pPr>
      <w:r>
        <w:rPr>
          <w:noProof/>
          <w:lang w:eastAsia="es-ES"/>
        </w:rPr>
        <w:drawing>
          <wp:inline distT="0" distB="0" distL="0" distR="0" wp14:anchorId="53DA0A2D" wp14:editId="6EC54965">
            <wp:extent cx="3781425" cy="466956"/>
            <wp:effectExtent l="0" t="0" r="0" b="9525"/>
            <wp:docPr id="450976672"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76672" name="Imagen 1" descr="Interfaz de usuario gráfica, Aplicación&#10;&#10;Descripción generada automáticamente"/>
                    <pic:cNvPicPr/>
                  </pic:nvPicPr>
                  <pic:blipFill rotWithShape="1">
                    <a:blip r:embed="rId7"/>
                    <a:srcRect l="64674" t="39954" r="13286" b="56170"/>
                    <a:stretch/>
                  </pic:blipFill>
                  <pic:spPr bwMode="auto">
                    <a:xfrm>
                      <a:off x="0" y="0"/>
                      <a:ext cx="3798188" cy="469026"/>
                    </a:xfrm>
                    <a:prstGeom prst="rect">
                      <a:avLst/>
                    </a:prstGeom>
                    <a:ln>
                      <a:noFill/>
                    </a:ln>
                    <a:extLst>
                      <a:ext uri="{53640926-AAD7-44D8-BBD7-CCE9431645EC}">
                        <a14:shadowObscured xmlns:a14="http://schemas.microsoft.com/office/drawing/2010/main"/>
                      </a:ext>
                    </a:extLst>
                  </pic:spPr>
                </pic:pic>
              </a:graphicData>
            </a:graphic>
          </wp:inline>
        </w:drawing>
      </w:r>
    </w:p>
    <w:p w14:paraId="4247E919" w14:textId="77777777" w:rsidR="00465C14" w:rsidRDefault="00465C14" w:rsidP="00465C14">
      <w:pPr>
        <w:pStyle w:val="Prrafodelista"/>
        <w:spacing w:after="0" w:line="240" w:lineRule="auto"/>
        <w:jc w:val="both"/>
        <w:rPr>
          <w:rFonts w:ascii="Tahoma" w:hAnsi="Tahoma" w:cs="Tahoma"/>
        </w:rPr>
      </w:pPr>
    </w:p>
    <w:p w14:paraId="5BC63FB8" w14:textId="77777777" w:rsidR="0099387C" w:rsidRPr="00892FB1" w:rsidRDefault="0099387C" w:rsidP="0099387C">
      <w:pPr>
        <w:pStyle w:val="Prrafodelista"/>
        <w:spacing w:after="0" w:line="240" w:lineRule="auto"/>
        <w:ind w:left="0"/>
        <w:jc w:val="both"/>
        <w:rPr>
          <w:rFonts w:ascii="Tahoma" w:hAnsi="Tahoma" w:cs="Tahoma"/>
        </w:rPr>
      </w:pPr>
      <w:r>
        <w:rPr>
          <w:rFonts w:ascii="Tahoma" w:hAnsi="Tahoma" w:cs="Tahoma"/>
        </w:rPr>
        <w:t xml:space="preserve">En </w:t>
      </w:r>
      <w:r w:rsidR="00CF25BB">
        <w:rPr>
          <w:rFonts w:ascii="Tahoma" w:hAnsi="Tahoma" w:cs="Tahoma"/>
        </w:rPr>
        <w:t>la C</w:t>
      </w:r>
      <w:r w:rsidR="00096BFD">
        <w:rPr>
          <w:rFonts w:ascii="Tahoma" w:hAnsi="Tahoma" w:cs="Tahoma"/>
        </w:rPr>
        <w:t xml:space="preserve">ampaña </w:t>
      </w:r>
      <w:r w:rsidR="00CF25BB">
        <w:rPr>
          <w:rFonts w:ascii="Tahoma" w:hAnsi="Tahoma" w:cs="Tahoma"/>
        </w:rPr>
        <w:t xml:space="preserve">de </w:t>
      </w:r>
      <w:r w:rsidR="00096BFD">
        <w:rPr>
          <w:rFonts w:ascii="Tahoma" w:hAnsi="Tahoma" w:cs="Tahoma"/>
        </w:rPr>
        <w:t>2023</w:t>
      </w:r>
      <w:r>
        <w:rPr>
          <w:rFonts w:ascii="Tahoma" w:hAnsi="Tahoma" w:cs="Tahoma"/>
        </w:rPr>
        <w:t xml:space="preserve"> el impuesto de sociedades destinado al 0,7%</w:t>
      </w:r>
      <w:r w:rsidR="00583F0B">
        <w:rPr>
          <w:rFonts w:ascii="Tahoma" w:hAnsi="Tahoma" w:cs="Tahoma"/>
        </w:rPr>
        <w:t xml:space="preserve"> de fines sociales,</w:t>
      </w:r>
      <w:r>
        <w:rPr>
          <w:rFonts w:ascii="Tahoma" w:hAnsi="Tahoma" w:cs="Tahoma"/>
        </w:rPr>
        <w:t xml:space="preserve"> se duplicó con respecto al año anterior</w:t>
      </w:r>
      <w:r w:rsidR="00CF4A31">
        <w:rPr>
          <w:rFonts w:ascii="Tahoma" w:hAnsi="Tahoma" w:cs="Tahoma"/>
        </w:rPr>
        <w:t xml:space="preserve">, sumando </w:t>
      </w:r>
      <w:r w:rsidR="00A11F06">
        <w:rPr>
          <w:rFonts w:ascii="Tahoma" w:hAnsi="Tahoma" w:cs="Tahoma"/>
        </w:rPr>
        <w:t xml:space="preserve">hasta </w:t>
      </w:r>
      <w:r w:rsidR="00992E06" w:rsidRPr="00992E06">
        <w:rPr>
          <w:rFonts w:ascii="Tahoma" w:hAnsi="Tahoma" w:cs="Tahoma"/>
        </w:rPr>
        <w:t>285.298 euros</w:t>
      </w:r>
      <w:r w:rsidR="00833DE9">
        <w:rPr>
          <w:rFonts w:ascii="Tahoma" w:hAnsi="Tahoma" w:cs="Tahoma"/>
        </w:rPr>
        <w:t xml:space="preserve">, sin </w:t>
      </w:r>
      <w:r w:rsidR="004613CA">
        <w:rPr>
          <w:rFonts w:ascii="Tahoma" w:hAnsi="Tahoma" w:cs="Tahoma"/>
        </w:rPr>
        <w:t>embargo,</w:t>
      </w:r>
      <w:r w:rsidR="00833DE9">
        <w:rPr>
          <w:rFonts w:ascii="Tahoma" w:hAnsi="Tahoma" w:cs="Tahoma"/>
        </w:rPr>
        <w:t xml:space="preserve"> la mayoría de las empresas no marcan la casilla de Fines Sociales en gran parte por desconocimiento</w:t>
      </w:r>
      <w:r w:rsidR="00992E06" w:rsidRPr="00892FB1">
        <w:rPr>
          <w:rFonts w:ascii="Tahoma" w:hAnsi="Tahoma" w:cs="Tahoma"/>
        </w:rPr>
        <w:t xml:space="preserve">. Esta aportación </w:t>
      </w:r>
      <w:r w:rsidR="006F1DAD" w:rsidRPr="00892FB1">
        <w:rPr>
          <w:rFonts w:ascii="Tahoma" w:hAnsi="Tahoma" w:cs="Tahoma"/>
        </w:rPr>
        <w:t xml:space="preserve">se </w:t>
      </w:r>
      <w:r w:rsidR="000B5B3E" w:rsidRPr="00892FB1">
        <w:rPr>
          <w:rFonts w:ascii="Tahoma" w:hAnsi="Tahoma" w:cs="Tahoma"/>
        </w:rPr>
        <w:t xml:space="preserve">une a la recaudación correspondiente a la declaración de IRPF, contribuyendo a la realización de </w:t>
      </w:r>
      <w:r w:rsidR="00F0321A" w:rsidRPr="00892FB1">
        <w:rPr>
          <w:rFonts w:ascii="Tahoma" w:hAnsi="Tahoma" w:cs="Tahoma"/>
        </w:rPr>
        <w:t xml:space="preserve">más de </w:t>
      </w:r>
      <w:r w:rsidR="006C7B11">
        <w:rPr>
          <w:rFonts w:ascii="Tahoma" w:hAnsi="Tahoma" w:cs="Tahoma"/>
        </w:rPr>
        <w:t xml:space="preserve">500 proyectos </w:t>
      </w:r>
      <w:r w:rsidR="00F0321A" w:rsidRPr="00892FB1">
        <w:rPr>
          <w:rFonts w:ascii="Tahoma" w:hAnsi="Tahoma" w:cs="Tahoma"/>
        </w:rPr>
        <w:t>con las personas vulnerables, apoyando la defensa de sus derechos.</w:t>
      </w:r>
    </w:p>
    <w:p w14:paraId="5F87554D" w14:textId="7BF18B64" w:rsidR="00CF4A31" w:rsidRDefault="007E00E5" w:rsidP="0099387C">
      <w:pPr>
        <w:pStyle w:val="Prrafodelista"/>
        <w:spacing w:after="0" w:line="240" w:lineRule="auto"/>
        <w:ind w:left="0"/>
        <w:jc w:val="both"/>
        <w:rPr>
          <w:rFonts w:ascii="Tahoma" w:hAnsi="Tahoma" w:cs="Tahoma"/>
        </w:rPr>
      </w:pPr>
      <w:r w:rsidRPr="007E00E5">
        <w:rPr>
          <w:rFonts w:ascii="Tahoma" w:hAnsi="Tahoma" w:cs="Tahoma"/>
        </w:rPr>
        <w:t xml:space="preserve">Con la marcación de la casilla, la empresa va más allá de la clásica Responsabilidad Social Empresarial. Está contribuyendo al </w:t>
      </w:r>
      <w:r w:rsidR="00DF7833" w:rsidRPr="007E00E5">
        <w:rPr>
          <w:rFonts w:ascii="Tahoma" w:hAnsi="Tahoma" w:cs="Tahoma"/>
        </w:rPr>
        <w:t>desarrollo</w:t>
      </w:r>
      <w:r w:rsidR="00DF7833">
        <w:rPr>
          <w:rFonts w:ascii="Tahoma" w:hAnsi="Tahoma" w:cs="Tahoma"/>
        </w:rPr>
        <w:t>, aquí</w:t>
      </w:r>
      <w:r w:rsidR="00892FB1">
        <w:rPr>
          <w:rFonts w:ascii="Tahoma" w:hAnsi="Tahoma" w:cs="Tahoma"/>
        </w:rPr>
        <w:t xml:space="preserve"> y más allá de nuestras fronteras, </w:t>
      </w:r>
      <w:r w:rsidRPr="007E00E5">
        <w:rPr>
          <w:rFonts w:ascii="Tahoma" w:hAnsi="Tahoma" w:cs="Tahoma"/>
        </w:rPr>
        <w:t>de los Objetivos de Desarrollo Sostenible y será promotora del cambio y parte aliada de la transformación social.</w:t>
      </w:r>
    </w:p>
    <w:p w14:paraId="65E0548B" w14:textId="77777777" w:rsidR="00DE6A60" w:rsidRDefault="00DE6A60" w:rsidP="0099387C">
      <w:pPr>
        <w:pStyle w:val="Prrafodelista"/>
        <w:spacing w:after="0" w:line="240" w:lineRule="auto"/>
        <w:ind w:left="0"/>
        <w:jc w:val="both"/>
        <w:rPr>
          <w:rFonts w:ascii="Tahoma" w:hAnsi="Tahoma" w:cs="Tahoma"/>
        </w:rPr>
      </w:pPr>
    </w:p>
    <w:p w14:paraId="6A185613" w14:textId="77777777" w:rsidR="00DE6A60" w:rsidRDefault="00DE6A60" w:rsidP="0099387C">
      <w:pPr>
        <w:pStyle w:val="Prrafodelista"/>
        <w:spacing w:after="0" w:line="240" w:lineRule="auto"/>
        <w:ind w:left="0"/>
        <w:jc w:val="both"/>
        <w:rPr>
          <w:rFonts w:ascii="Tahoma" w:hAnsi="Tahoma" w:cs="Tahoma"/>
        </w:rPr>
      </w:pPr>
    </w:p>
    <w:p w14:paraId="42AB013A" w14:textId="77777777" w:rsidR="00DE6A60" w:rsidRDefault="00DE6A60" w:rsidP="0099387C">
      <w:pPr>
        <w:pStyle w:val="Prrafodelista"/>
        <w:spacing w:after="0" w:line="240" w:lineRule="auto"/>
        <w:ind w:left="0"/>
        <w:jc w:val="both"/>
        <w:rPr>
          <w:rFonts w:ascii="Tahoma" w:hAnsi="Tahoma" w:cs="Tahoma"/>
        </w:rPr>
      </w:pPr>
    </w:p>
    <w:p w14:paraId="355ADE3F" w14:textId="77777777" w:rsidR="00DE6A60" w:rsidRDefault="00DE6A60" w:rsidP="0099387C">
      <w:pPr>
        <w:pStyle w:val="Prrafodelista"/>
        <w:spacing w:after="0" w:line="240" w:lineRule="auto"/>
        <w:ind w:left="0"/>
        <w:jc w:val="both"/>
        <w:rPr>
          <w:rFonts w:ascii="Tahoma" w:hAnsi="Tahoma" w:cs="Tahoma"/>
        </w:rPr>
      </w:pPr>
    </w:p>
    <w:p w14:paraId="7A0CD7FF" w14:textId="77777777" w:rsidR="00DE6A60" w:rsidRDefault="00DE6A60" w:rsidP="0099387C">
      <w:pPr>
        <w:pStyle w:val="Prrafodelista"/>
        <w:spacing w:after="0" w:line="240" w:lineRule="auto"/>
        <w:ind w:left="0"/>
        <w:jc w:val="both"/>
        <w:rPr>
          <w:rFonts w:ascii="Tahoma" w:hAnsi="Tahoma" w:cs="Tahoma"/>
        </w:rPr>
      </w:pPr>
    </w:p>
    <w:p w14:paraId="59C74BEB" w14:textId="77777777" w:rsidR="00DE6A60" w:rsidRDefault="00DE6A60" w:rsidP="00DE6A60">
      <w:pPr>
        <w:spacing w:after="0" w:line="240" w:lineRule="auto"/>
        <w:jc w:val="both"/>
        <w:rPr>
          <w:rFonts w:ascii="Tahoma" w:hAnsi="Tahoma" w:cs="Tahoma"/>
          <w:b/>
          <w:bCs/>
        </w:rPr>
      </w:pPr>
    </w:p>
    <w:p w14:paraId="4DB860FE" w14:textId="77777777" w:rsidR="00DE6A60" w:rsidRDefault="00DE6A60" w:rsidP="00DE6A60">
      <w:pPr>
        <w:spacing w:after="0" w:line="240" w:lineRule="auto"/>
        <w:jc w:val="center"/>
        <w:rPr>
          <w:rFonts w:ascii="Tahoma" w:hAnsi="Tahoma" w:cs="Tahoma"/>
          <w:b/>
          <w:bCs/>
        </w:rPr>
      </w:pPr>
      <w:r>
        <w:rPr>
          <w:rFonts w:ascii="Tahoma" w:hAnsi="Tahoma" w:cs="Tahoma"/>
          <w:b/>
          <w:bCs/>
        </w:rPr>
        <w:lastRenderedPageBreak/>
        <w:t>EREGIN POSITIBOA DUTEN ENPRESAK</w:t>
      </w:r>
    </w:p>
    <w:p w14:paraId="356DDC52" w14:textId="77777777" w:rsidR="00DE6A60" w:rsidRDefault="00DE6A60" w:rsidP="00DE6A60">
      <w:pPr>
        <w:spacing w:after="0" w:line="240" w:lineRule="auto"/>
        <w:jc w:val="center"/>
        <w:rPr>
          <w:rFonts w:ascii="Tahoma" w:hAnsi="Tahoma" w:cs="Tahoma"/>
          <w:b/>
          <w:bCs/>
        </w:rPr>
      </w:pPr>
      <w:r>
        <w:rPr>
          <w:rFonts w:ascii="Tahoma" w:hAnsi="Tahoma" w:cs="Tahoma"/>
          <w:b/>
          <w:bCs/>
        </w:rPr>
        <w:t xml:space="preserve">“GIZARTE HELBURUAK” LAUKITXOA MARKA EZAZU SOZIETATEEEN GAINEKO ZERGAN </w:t>
      </w:r>
    </w:p>
    <w:p w14:paraId="52AA0CC8" w14:textId="77777777" w:rsidR="00DE6A60" w:rsidRDefault="00DE6A60" w:rsidP="00DE6A60">
      <w:pPr>
        <w:spacing w:after="0" w:line="240" w:lineRule="auto"/>
        <w:jc w:val="both"/>
        <w:rPr>
          <w:rFonts w:ascii="Tahoma" w:hAnsi="Tahoma" w:cs="Tahoma"/>
        </w:rPr>
      </w:pPr>
    </w:p>
    <w:p w14:paraId="60B92A13" w14:textId="77777777" w:rsidR="00DE6A60" w:rsidRDefault="00DE6A60" w:rsidP="00DE6A60">
      <w:pPr>
        <w:spacing w:after="0" w:line="240" w:lineRule="auto"/>
        <w:jc w:val="both"/>
        <w:rPr>
          <w:rFonts w:ascii="Tahoma" w:hAnsi="Tahoma" w:cs="Tahoma"/>
        </w:rPr>
      </w:pPr>
      <w:proofErr w:type="spellStart"/>
      <w:r>
        <w:rPr>
          <w:rFonts w:ascii="Tahoma" w:hAnsi="Tahoma" w:cs="Tahoma"/>
        </w:rPr>
        <w:t>Nafarroako</w:t>
      </w:r>
      <w:proofErr w:type="spellEnd"/>
      <w:r>
        <w:rPr>
          <w:rFonts w:ascii="Tahoma" w:hAnsi="Tahoma" w:cs="Tahoma"/>
        </w:rPr>
        <w:t xml:space="preserve"> </w:t>
      </w:r>
      <w:proofErr w:type="spellStart"/>
      <w:r>
        <w:rPr>
          <w:rFonts w:ascii="Tahoma" w:hAnsi="Tahoma" w:cs="Tahoma"/>
        </w:rPr>
        <w:t>enpresak</w:t>
      </w:r>
      <w:proofErr w:type="spellEnd"/>
      <w:r>
        <w:rPr>
          <w:rFonts w:ascii="Tahoma" w:hAnsi="Tahoma" w:cs="Tahoma"/>
        </w:rPr>
        <w:t xml:space="preserve">, </w:t>
      </w:r>
      <w:proofErr w:type="spellStart"/>
      <w:r>
        <w:rPr>
          <w:rFonts w:ascii="Tahoma" w:hAnsi="Tahoma" w:cs="Tahoma"/>
        </w:rPr>
        <w:t>beren</w:t>
      </w:r>
      <w:proofErr w:type="spellEnd"/>
      <w:r>
        <w:rPr>
          <w:rFonts w:ascii="Tahoma" w:hAnsi="Tahoma" w:cs="Tahoma"/>
        </w:rPr>
        <w:t xml:space="preserve"> </w:t>
      </w:r>
      <w:proofErr w:type="spellStart"/>
      <w:r>
        <w:rPr>
          <w:rFonts w:ascii="Tahoma" w:hAnsi="Tahoma" w:cs="Tahoma"/>
        </w:rPr>
        <w:t>sozietateen</w:t>
      </w:r>
      <w:proofErr w:type="spellEnd"/>
      <w:r>
        <w:rPr>
          <w:rFonts w:ascii="Tahoma" w:hAnsi="Tahoma" w:cs="Tahoma"/>
        </w:rPr>
        <w:t xml:space="preserve"> </w:t>
      </w:r>
      <w:proofErr w:type="spellStart"/>
      <w:r>
        <w:rPr>
          <w:rFonts w:ascii="Tahoma" w:hAnsi="Tahoma" w:cs="Tahoma"/>
        </w:rPr>
        <w:t>gaineko</w:t>
      </w:r>
      <w:proofErr w:type="spellEnd"/>
      <w:r>
        <w:rPr>
          <w:rFonts w:ascii="Tahoma" w:hAnsi="Tahoma" w:cs="Tahoma"/>
        </w:rPr>
        <w:t xml:space="preserve"> </w:t>
      </w:r>
      <w:proofErr w:type="spellStart"/>
      <w:r>
        <w:rPr>
          <w:rFonts w:ascii="Tahoma" w:hAnsi="Tahoma" w:cs="Tahoma"/>
        </w:rPr>
        <w:t>zergen</w:t>
      </w:r>
      <w:proofErr w:type="spellEnd"/>
      <w:r>
        <w:rPr>
          <w:rFonts w:ascii="Tahoma" w:hAnsi="Tahoma" w:cs="Tahoma"/>
        </w:rPr>
        <w:t xml:space="preserve"> %0,7a </w:t>
      </w:r>
      <w:proofErr w:type="spellStart"/>
      <w:r>
        <w:rPr>
          <w:rFonts w:ascii="Tahoma" w:hAnsi="Tahoma" w:cs="Tahoma"/>
        </w:rPr>
        <w:t>helburu</w:t>
      </w:r>
      <w:proofErr w:type="spellEnd"/>
      <w:r>
        <w:rPr>
          <w:rFonts w:ascii="Tahoma" w:hAnsi="Tahoma" w:cs="Tahoma"/>
        </w:rPr>
        <w:t xml:space="preserve"> </w:t>
      </w:r>
      <w:proofErr w:type="spellStart"/>
      <w:r>
        <w:rPr>
          <w:rFonts w:ascii="Tahoma" w:hAnsi="Tahoma" w:cs="Tahoma"/>
        </w:rPr>
        <w:t>sozialei</w:t>
      </w:r>
      <w:proofErr w:type="spellEnd"/>
      <w:r>
        <w:rPr>
          <w:rFonts w:ascii="Tahoma" w:hAnsi="Tahoma" w:cs="Tahoma"/>
        </w:rPr>
        <w:t xml:space="preserve"> </w:t>
      </w:r>
      <w:proofErr w:type="spellStart"/>
      <w:r>
        <w:rPr>
          <w:rFonts w:ascii="Tahoma" w:hAnsi="Tahoma" w:cs="Tahoma"/>
        </w:rPr>
        <w:t>bidera</w:t>
      </w:r>
      <w:proofErr w:type="spellEnd"/>
      <w:r>
        <w:rPr>
          <w:rFonts w:ascii="Tahoma" w:hAnsi="Tahoma" w:cs="Tahoma"/>
        </w:rPr>
        <w:t xml:space="preserve"> </w:t>
      </w:r>
      <w:proofErr w:type="spellStart"/>
      <w:r>
        <w:rPr>
          <w:rFonts w:ascii="Tahoma" w:hAnsi="Tahoma" w:cs="Tahoma"/>
        </w:rPr>
        <w:t>dezakete</w:t>
      </w:r>
      <w:proofErr w:type="spellEnd"/>
      <w:r>
        <w:rPr>
          <w:rFonts w:ascii="Tahoma" w:hAnsi="Tahoma" w:cs="Tahoma"/>
        </w:rPr>
        <w:t xml:space="preserve">. </w:t>
      </w:r>
      <w:proofErr w:type="spellStart"/>
      <w:r>
        <w:rPr>
          <w:rFonts w:ascii="Tahoma" w:hAnsi="Tahoma" w:cs="Tahoma"/>
        </w:rPr>
        <w:t>Jasotako</w:t>
      </w:r>
      <w:proofErr w:type="spellEnd"/>
      <w:r>
        <w:rPr>
          <w:rFonts w:ascii="Tahoma" w:hAnsi="Tahoma" w:cs="Tahoma"/>
        </w:rPr>
        <w:t xml:space="preserve"> </w:t>
      </w:r>
      <w:proofErr w:type="spellStart"/>
      <w:r>
        <w:rPr>
          <w:rFonts w:ascii="Tahoma" w:hAnsi="Tahoma" w:cs="Tahoma"/>
        </w:rPr>
        <w:t>diru</w:t>
      </w:r>
      <w:proofErr w:type="spellEnd"/>
      <w:r>
        <w:rPr>
          <w:rFonts w:ascii="Tahoma" w:hAnsi="Tahoma" w:cs="Tahoma"/>
        </w:rPr>
        <w:t xml:space="preserve"> </w:t>
      </w:r>
      <w:proofErr w:type="spellStart"/>
      <w:r>
        <w:rPr>
          <w:rFonts w:ascii="Tahoma" w:hAnsi="Tahoma" w:cs="Tahoma"/>
        </w:rPr>
        <w:t>hori</w:t>
      </w:r>
      <w:proofErr w:type="spellEnd"/>
      <w:r>
        <w:rPr>
          <w:rFonts w:ascii="Tahoma" w:hAnsi="Tahoma" w:cs="Tahoma"/>
        </w:rPr>
        <w:t xml:space="preserve"> “%0,7 </w:t>
      </w:r>
      <w:proofErr w:type="spellStart"/>
      <w:r>
        <w:rPr>
          <w:rFonts w:ascii="Tahoma" w:hAnsi="Tahoma" w:cs="Tahoma"/>
        </w:rPr>
        <w:t>beste</w:t>
      </w:r>
      <w:proofErr w:type="spellEnd"/>
      <w:r>
        <w:rPr>
          <w:rFonts w:ascii="Tahoma" w:hAnsi="Tahoma" w:cs="Tahoma"/>
        </w:rPr>
        <w:t xml:space="preserve"> </w:t>
      </w:r>
      <w:proofErr w:type="spellStart"/>
      <w:r>
        <w:rPr>
          <w:rFonts w:ascii="Tahoma" w:hAnsi="Tahoma" w:cs="Tahoma"/>
        </w:rPr>
        <w:t>helburu</w:t>
      </w:r>
      <w:proofErr w:type="spellEnd"/>
      <w:r>
        <w:rPr>
          <w:rFonts w:ascii="Tahoma" w:hAnsi="Tahoma" w:cs="Tahoma"/>
        </w:rPr>
        <w:t xml:space="preserve"> </w:t>
      </w:r>
      <w:proofErr w:type="spellStart"/>
      <w:r>
        <w:rPr>
          <w:rFonts w:ascii="Tahoma" w:hAnsi="Tahoma" w:cs="Tahoma"/>
        </w:rPr>
        <w:t>sozialak</w:t>
      </w:r>
      <w:proofErr w:type="spellEnd"/>
      <w:r>
        <w:rPr>
          <w:rFonts w:ascii="Tahoma" w:hAnsi="Tahoma" w:cs="Tahoma"/>
        </w:rPr>
        <w:t xml:space="preserve">” </w:t>
      </w:r>
      <w:proofErr w:type="spellStart"/>
      <w:r>
        <w:rPr>
          <w:rFonts w:ascii="Tahoma" w:hAnsi="Tahoma" w:cs="Tahoma"/>
        </w:rPr>
        <w:t>izeneko</w:t>
      </w:r>
      <w:proofErr w:type="spellEnd"/>
      <w:r>
        <w:rPr>
          <w:rFonts w:ascii="Tahoma" w:hAnsi="Tahoma" w:cs="Tahoma"/>
        </w:rPr>
        <w:t xml:space="preserve"> </w:t>
      </w:r>
      <w:proofErr w:type="spellStart"/>
      <w:r>
        <w:rPr>
          <w:rFonts w:ascii="Tahoma" w:hAnsi="Tahoma" w:cs="Tahoma"/>
        </w:rPr>
        <w:t>aurrekontu</w:t>
      </w:r>
      <w:proofErr w:type="spellEnd"/>
      <w:r>
        <w:rPr>
          <w:rFonts w:ascii="Tahoma" w:hAnsi="Tahoma" w:cs="Tahoma"/>
        </w:rPr>
        <w:t xml:space="preserve"> </w:t>
      </w:r>
      <w:proofErr w:type="spellStart"/>
      <w:r>
        <w:rPr>
          <w:rFonts w:ascii="Tahoma" w:hAnsi="Tahoma" w:cs="Tahoma"/>
        </w:rPr>
        <w:t>kontusailera</w:t>
      </w:r>
      <w:proofErr w:type="spellEnd"/>
      <w:r>
        <w:rPr>
          <w:rFonts w:ascii="Tahoma" w:hAnsi="Tahoma" w:cs="Tahoma"/>
        </w:rPr>
        <w:t xml:space="preserve"> </w:t>
      </w:r>
      <w:proofErr w:type="spellStart"/>
      <w:r>
        <w:rPr>
          <w:rFonts w:ascii="Tahoma" w:hAnsi="Tahoma" w:cs="Tahoma"/>
        </w:rPr>
        <w:t>bideratuko</w:t>
      </w:r>
      <w:proofErr w:type="spellEnd"/>
      <w:r>
        <w:rPr>
          <w:rFonts w:ascii="Tahoma" w:hAnsi="Tahoma" w:cs="Tahoma"/>
        </w:rPr>
        <w:t xml:space="preserve"> da.  </w:t>
      </w:r>
    </w:p>
    <w:p w14:paraId="3A8FF770" w14:textId="77777777" w:rsidR="00DE6A60" w:rsidRDefault="00DE6A60" w:rsidP="00DE6A60">
      <w:pPr>
        <w:spacing w:after="0" w:line="240" w:lineRule="auto"/>
        <w:jc w:val="both"/>
        <w:rPr>
          <w:rFonts w:ascii="Tahoma" w:hAnsi="Tahoma" w:cs="Tahoma"/>
        </w:rPr>
      </w:pPr>
    </w:p>
    <w:p w14:paraId="40146A0A" w14:textId="77777777" w:rsidR="00DE6A60" w:rsidRDefault="00DE6A60" w:rsidP="00DE6A60">
      <w:pPr>
        <w:spacing w:after="0" w:line="240" w:lineRule="auto"/>
        <w:jc w:val="both"/>
        <w:rPr>
          <w:rFonts w:ascii="Tahoma" w:hAnsi="Tahoma" w:cs="Tahoma"/>
        </w:rPr>
      </w:pPr>
      <w:proofErr w:type="spellStart"/>
      <w:r>
        <w:rPr>
          <w:rFonts w:ascii="Tahoma" w:hAnsi="Tahoma" w:cs="Tahoma"/>
        </w:rPr>
        <w:t>Enpresak</w:t>
      </w:r>
      <w:proofErr w:type="spellEnd"/>
      <w:r>
        <w:rPr>
          <w:rFonts w:ascii="Tahoma" w:hAnsi="Tahoma" w:cs="Tahoma"/>
        </w:rPr>
        <w:t xml:space="preserve">, </w:t>
      </w:r>
      <w:proofErr w:type="spellStart"/>
      <w:r>
        <w:rPr>
          <w:rFonts w:ascii="Tahoma" w:hAnsi="Tahoma" w:cs="Tahoma"/>
        </w:rPr>
        <w:t>bere</w:t>
      </w:r>
      <w:proofErr w:type="spellEnd"/>
      <w:r>
        <w:rPr>
          <w:rFonts w:ascii="Tahoma" w:hAnsi="Tahoma" w:cs="Tahoma"/>
        </w:rPr>
        <w:t xml:space="preserve"> interesen </w:t>
      </w:r>
      <w:proofErr w:type="spellStart"/>
      <w:r>
        <w:rPr>
          <w:rFonts w:ascii="Tahoma" w:hAnsi="Tahoma" w:cs="Tahoma"/>
        </w:rPr>
        <w:t>kontra</w:t>
      </w:r>
      <w:proofErr w:type="spellEnd"/>
      <w:r>
        <w:rPr>
          <w:rFonts w:ascii="Tahoma" w:hAnsi="Tahoma" w:cs="Tahoma"/>
        </w:rPr>
        <w:t xml:space="preserve"> </w:t>
      </w:r>
      <w:proofErr w:type="spellStart"/>
      <w:r>
        <w:rPr>
          <w:rFonts w:ascii="Tahoma" w:hAnsi="Tahoma" w:cs="Tahoma"/>
        </w:rPr>
        <w:t>jokatu</w:t>
      </w:r>
      <w:proofErr w:type="spellEnd"/>
      <w:r>
        <w:rPr>
          <w:rFonts w:ascii="Tahoma" w:hAnsi="Tahoma" w:cs="Tahoma"/>
        </w:rPr>
        <w:t xml:space="preserve"> gabe</w:t>
      </w:r>
      <w:r w:rsidR="002F2E4E">
        <w:rPr>
          <w:rFonts w:ascii="Tahoma" w:hAnsi="Tahoma" w:cs="Tahoma"/>
        </w:rPr>
        <w:t xml:space="preserve"> eta </w:t>
      </w:r>
      <w:proofErr w:type="spellStart"/>
      <w:r w:rsidR="002F2E4E">
        <w:rPr>
          <w:rFonts w:ascii="Tahoma" w:hAnsi="Tahoma" w:cs="Tahoma"/>
        </w:rPr>
        <w:t>zerga</w:t>
      </w:r>
      <w:proofErr w:type="spellEnd"/>
      <w:r w:rsidR="002F2E4E">
        <w:rPr>
          <w:rFonts w:ascii="Tahoma" w:hAnsi="Tahoma" w:cs="Tahoma"/>
        </w:rPr>
        <w:t xml:space="preserve"> </w:t>
      </w:r>
      <w:proofErr w:type="spellStart"/>
      <w:r w:rsidR="002F2E4E">
        <w:rPr>
          <w:rFonts w:ascii="Tahoma" w:hAnsi="Tahoma" w:cs="Tahoma"/>
        </w:rPr>
        <w:t>kopurua</w:t>
      </w:r>
      <w:proofErr w:type="spellEnd"/>
      <w:r w:rsidR="002F2E4E">
        <w:rPr>
          <w:rFonts w:ascii="Tahoma" w:hAnsi="Tahoma" w:cs="Tahoma"/>
        </w:rPr>
        <w:t xml:space="preserve"> </w:t>
      </w:r>
      <w:proofErr w:type="spellStart"/>
      <w:r w:rsidR="002F2E4E">
        <w:rPr>
          <w:rFonts w:ascii="Tahoma" w:hAnsi="Tahoma" w:cs="Tahoma"/>
        </w:rPr>
        <w:t>igo</w:t>
      </w:r>
      <w:proofErr w:type="spellEnd"/>
      <w:r w:rsidR="002F2E4E">
        <w:rPr>
          <w:rFonts w:ascii="Tahoma" w:hAnsi="Tahoma" w:cs="Tahoma"/>
        </w:rPr>
        <w:t xml:space="preserve"> gabe</w:t>
      </w:r>
      <w:r>
        <w:rPr>
          <w:rFonts w:ascii="Tahoma" w:hAnsi="Tahoma" w:cs="Tahoma"/>
        </w:rPr>
        <w:t xml:space="preserve">, </w:t>
      </w:r>
      <w:proofErr w:type="spellStart"/>
      <w:r>
        <w:rPr>
          <w:rFonts w:ascii="Tahoma" w:hAnsi="Tahoma" w:cs="Tahoma"/>
        </w:rPr>
        <w:t>helburu</w:t>
      </w:r>
      <w:proofErr w:type="spellEnd"/>
      <w:r>
        <w:rPr>
          <w:rFonts w:ascii="Tahoma" w:hAnsi="Tahoma" w:cs="Tahoma"/>
        </w:rPr>
        <w:t xml:space="preserve"> </w:t>
      </w:r>
      <w:proofErr w:type="spellStart"/>
      <w:r>
        <w:rPr>
          <w:rFonts w:ascii="Tahoma" w:hAnsi="Tahoma" w:cs="Tahoma"/>
        </w:rPr>
        <w:t>sozialen</w:t>
      </w:r>
      <w:proofErr w:type="spellEnd"/>
      <w:r>
        <w:rPr>
          <w:rFonts w:ascii="Tahoma" w:hAnsi="Tahoma" w:cs="Tahoma"/>
        </w:rPr>
        <w:t xml:space="preserve"> </w:t>
      </w:r>
      <w:proofErr w:type="spellStart"/>
      <w:r>
        <w:rPr>
          <w:rFonts w:ascii="Tahoma" w:hAnsi="Tahoma" w:cs="Tahoma"/>
        </w:rPr>
        <w:t>laukitxoa</w:t>
      </w:r>
      <w:proofErr w:type="spellEnd"/>
      <w:r>
        <w:rPr>
          <w:rFonts w:ascii="Tahoma" w:hAnsi="Tahoma" w:cs="Tahoma"/>
        </w:rPr>
        <w:t xml:space="preserve"> </w:t>
      </w:r>
      <w:proofErr w:type="spellStart"/>
      <w:r>
        <w:rPr>
          <w:rFonts w:ascii="Tahoma" w:hAnsi="Tahoma" w:cs="Tahoma"/>
        </w:rPr>
        <w:t>markatzeko</w:t>
      </w:r>
      <w:proofErr w:type="spellEnd"/>
      <w:r>
        <w:rPr>
          <w:rFonts w:ascii="Tahoma" w:hAnsi="Tahoma" w:cs="Tahoma"/>
        </w:rPr>
        <w:t xml:space="preserve"> </w:t>
      </w:r>
      <w:proofErr w:type="spellStart"/>
      <w:r>
        <w:rPr>
          <w:rFonts w:ascii="Tahoma" w:hAnsi="Tahoma" w:cs="Tahoma"/>
        </w:rPr>
        <w:t>aukera</w:t>
      </w:r>
      <w:proofErr w:type="spellEnd"/>
      <w:r>
        <w:rPr>
          <w:rFonts w:ascii="Tahoma" w:hAnsi="Tahoma" w:cs="Tahoma"/>
        </w:rPr>
        <w:t xml:space="preserve"> </w:t>
      </w:r>
      <w:proofErr w:type="spellStart"/>
      <w:r>
        <w:rPr>
          <w:rFonts w:ascii="Tahoma" w:hAnsi="Tahoma" w:cs="Tahoma"/>
        </w:rPr>
        <w:t>dute</w:t>
      </w:r>
      <w:proofErr w:type="spellEnd"/>
      <w:r>
        <w:rPr>
          <w:rFonts w:ascii="Tahoma" w:hAnsi="Tahoma" w:cs="Tahoma"/>
        </w:rPr>
        <w:t>.</w:t>
      </w:r>
      <w:r w:rsidR="002F2E4E">
        <w:rPr>
          <w:rFonts w:ascii="Tahoma" w:hAnsi="Tahoma" w:cs="Tahoma"/>
        </w:rPr>
        <w:t xml:space="preserve"> </w:t>
      </w:r>
      <w:proofErr w:type="spellStart"/>
      <w:r w:rsidR="002F2E4E">
        <w:rPr>
          <w:rFonts w:ascii="Tahoma" w:hAnsi="Tahoma" w:cs="Tahoma"/>
        </w:rPr>
        <w:t>Zuzenki</w:t>
      </w:r>
      <w:proofErr w:type="spellEnd"/>
      <w:r w:rsidR="002F2E4E">
        <w:rPr>
          <w:rFonts w:ascii="Tahoma" w:hAnsi="Tahoma" w:cs="Tahoma"/>
        </w:rPr>
        <w:t xml:space="preserve"> </w:t>
      </w:r>
      <w:proofErr w:type="spellStart"/>
      <w:r w:rsidR="002F2E4E">
        <w:rPr>
          <w:rFonts w:ascii="Tahoma" w:hAnsi="Tahoma" w:cs="Tahoma"/>
        </w:rPr>
        <w:t>elkartasuna</w:t>
      </w:r>
      <w:proofErr w:type="spellEnd"/>
      <w:r w:rsidR="002F2E4E">
        <w:rPr>
          <w:rFonts w:ascii="Tahoma" w:hAnsi="Tahoma" w:cs="Tahoma"/>
        </w:rPr>
        <w:t xml:space="preserve"> eta </w:t>
      </w:r>
      <w:proofErr w:type="spellStart"/>
      <w:r w:rsidR="002F2E4E">
        <w:rPr>
          <w:rFonts w:ascii="Tahoma" w:hAnsi="Tahoma" w:cs="Tahoma"/>
        </w:rPr>
        <w:t>emen</w:t>
      </w:r>
      <w:proofErr w:type="spellEnd"/>
      <w:r w:rsidR="002F2E4E">
        <w:rPr>
          <w:rFonts w:ascii="Tahoma" w:hAnsi="Tahoma" w:cs="Tahoma"/>
        </w:rPr>
        <w:t xml:space="preserve"> eta </w:t>
      </w:r>
      <w:proofErr w:type="spellStart"/>
      <w:r w:rsidR="002F2E4E">
        <w:rPr>
          <w:rFonts w:ascii="Tahoma" w:hAnsi="Tahoma" w:cs="Tahoma"/>
        </w:rPr>
        <w:t>munduko</w:t>
      </w:r>
      <w:proofErr w:type="spellEnd"/>
      <w:r w:rsidR="002F2E4E">
        <w:rPr>
          <w:rFonts w:ascii="Tahoma" w:hAnsi="Tahoma" w:cs="Tahoma"/>
        </w:rPr>
        <w:t xml:space="preserve"> </w:t>
      </w:r>
      <w:proofErr w:type="spellStart"/>
      <w:r w:rsidR="002F2E4E">
        <w:rPr>
          <w:rFonts w:ascii="Tahoma" w:hAnsi="Tahoma" w:cs="Tahoma"/>
        </w:rPr>
        <w:t>beste</w:t>
      </w:r>
      <w:proofErr w:type="spellEnd"/>
      <w:r w:rsidR="002F2E4E">
        <w:rPr>
          <w:rFonts w:ascii="Tahoma" w:hAnsi="Tahoma" w:cs="Tahoma"/>
        </w:rPr>
        <w:t xml:space="preserve"> </w:t>
      </w:r>
      <w:proofErr w:type="spellStart"/>
      <w:r w:rsidR="002F2E4E">
        <w:rPr>
          <w:rFonts w:ascii="Tahoma" w:hAnsi="Tahoma" w:cs="Tahoma"/>
        </w:rPr>
        <w:t>leku</w:t>
      </w:r>
      <w:proofErr w:type="spellEnd"/>
      <w:r w:rsidR="002F2E4E">
        <w:rPr>
          <w:rFonts w:ascii="Tahoma" w:hAnsi="Tahoma" w:cs="Tahoma"/>
        </w:rPr>
        <w:t xml:space="preserve"> </w:t>
      </w:r>
      <w:proofErr w:type="spellStart"/>
      <w:r w:rsidR="002F2E4E">
        <w:rPr>
          <w:rFonts w:ascii="Tahoma" w:hAnsi="Tahoma" w:cs="Tahoma"/>
        </w:rPr>
        <w:t>batzetan</w:t>
      </w:r>
      <w:proofErr w:type="spellEnd"/>
      <w:r w:rsidR="002F2E4E">
        <w:rPr>
          <w:rFonts w:ascii="Tahoma" w:hAnsi="Tahoma" w:cs="Tahoma"/>
        </w:rPr>
        <w:t xml:space="preserve"> </w:t>
      </w:r>
      <w:proofErr w:type="spellStart"/>
      <w:r w:rsidR="002F2E4E">
        <w:rPr>
          <w:rFonts w:ascii="Tahoma" w:hAnsi="Tahoma" w:cs="Tahoma"/>
        </w:rPr>
        <w:t>zaugarritasun</w:t>
      </w:r>
      <w:proofErr w:type="spellEnd"/>
      <w:r w:rsidR="002F2E4E">
        <w:rPr>
          <w:rFonts w:ascii="Tahoma" w:hAnsi="Tahoma" w:cs="Tahoma"/>
        </w:rPr>
        <w:t xml:space="preserve"> </w:t>
      </w:r>
      <w:proofErr w:type="spellStart"/>
      <w:r w:rsidR="002F2E4E">
        <w:rPr>
          <w:rFonts w:ascii="Tahoma" w:hAnsi="Tahoma" w:cs="Tahoma"/>
        </w:rPr>
        <w:t>egoeran</w:t>
      </w:r>
      <w:proofErr w:type="spellEnd"/>
      <w:r w:rsidR="002F2E4E">
        <w:rPr>
          <w:rFonts w:ascii="Tahoma" w:hAnsi="Tahoma" w:cs="Tahoma"/>
        </w:rPr>
        <w:t xml:space="preserve"> </w:t>
      </w:r>
      <w:proofErr w:type="spellStart"/>
      <w:r w:rsidR="002F2E4E">
        <w:rPr>
          <w:rFonts w:ascii="Tahoma" w:hAnsi="Tahoma" w:cs="Tahoma"/>
        </w:rPr>
        <w:t>dauden</w:t>
      </w:r>
      <w:proofErr w:type="spellEnd"/>
      <w:r w:rsidR="002F2E4E">
        <w:rPr>
          <w:rFonts w:ascii="Tahoma" w:hAnsi="Tahoma" w:cs="Tahoma"/>
        </w:rPr>
        <w:t xml:space="preserve"> </w:t>
      </w:r>
      <w:proofErr w:type="spellStart"/>
      <w:r w:rsidR="002F2E4E">
        <w:rPr>
          <w:rFonts w:ascii="Tahoma" w:hAnsi="Tahoma" w:cs="Tahoma"/>
        </w:rPr>
        <w:t>pertsonekin</w:t>
      </w:r>
      <w:proofErr w:type="spellEnd"/>
      <w:r w:rsidR="002F2E4E">
        <w:rPr>
          <w:rFonts w:ascii="Tahoma" w:hAnsi="Tahoma" w:cs="Tahoma"/>
        </w:rPr>
        <w:t xml:space="preserve"> </w:t>
      </w:r>
      <w:proofErr w:type="spellStart"/>
      <w:r w:rsidR="002F2E4E">
        <w:rPr>
          <w:rFonts w:ascii="Tahoma" w:hAnsi="Tahoma" w:cs="Tahoma"/>
        </w:rPr>
        <w:t>kompromezua</w:t>
      </w:r>
      <w:proofErr w:type="spellEnd"/>
      <w:r w:rsidR="002F2E4E">
        <w:rPr>
          <w:rFonts w:ascii="Tahoma" w:hAnsi="Tahoma" w:cs="Tahoma"/>
        </w:rPr>
        <w:t xml:space="preserve"> </w:t>
      </w:r>
      <w:proofErr w:type="spellStart"/>
      <w:r w:rsidR="002F2E4E">
        <w:rPr>
          <w:rFonts w:ascii="Tahoma" w:hAnsi="Tahoma" w:cs="Tahoma"/>
        </w:rPr>
        <w:t>hartzeko</w:t>
      </w:r>
      <w:proofErr w:type="spellEnd"/>
      <w:r w:rsidR="002F2E4E">
        <w:rPr>
          <w:rFonts w:ascii="Tahoma" w:hAnsi="Tahoma" w:cs="Tahoma"/>
        </w:rPr>
        <w:t xml:space="preserve"> </w:t>
      </w:r>
      <w:proofErr w:type="spellStart"/>
      <w:r w:rsidR="002F2E4E">
        <w:rPr>
          <w:rFonts w:ascii="Tahoma" w:hAnsi="Tahoma" w:cs="Tahoma"/>
        </w:rPr>
        <w:t>aukera</w:t>
      </w:r>
      <w:proofErr w:type="spellEnd"/>
      <w:r w:rsidR="002F2E4E">
        <w:rPr>
          <w:rFonts w:ascii="Tahoma" w:hAnsi="Tahoma" w:cs="Tahoma"/>
        </w:rPr>
        <w:t xml:space="preserve"> </w:t>
      </w:r>
      <w:proofErr w:type="spellStart"/>
      <w:r w:rsidR="002F2E4E">
        <w:rPr>
          <w:rFonts w:ascii="Tahoma" w:hAnsi="Tahoma" w:cs="Tahoma"/>
        </w:rPr>
        <w:t>daukate</w:t>
      </w:r>
      <w:proofErr w:type="spellEnd"/>
      <w:r w:rsidR="002F2E4E">
        <w:rPr>
          <w:rFonts w:ascii="Tahoma" w:hAnsi="Tahoma" w:cs="Tahoma"/>
        </w:rPr>
        <w:t xml:space="preserve">. </w:t>
      </w:r>
      <w:r>
        <w:rPr>
          <w:rFonts w:ascii="Tahoma" w:hAnsi="Tahoma" w:cs="Tahoma"/>
        </w:rPr>
        <w:t xml:space="preserve"> </w:t>
      </w:r>
    </w:p>
    <w:p w14:paraId="6A34E01D" w14:textId="77777777" w:rsidR="002F2E4E" w:rsidRDefault="002F2E4E" w:rsidP="00DE6A60">
      <w:pPr>
        <w:spacing w:after="0" w:line="240" w:lineRule="auto"/>
        <w:jc w:val="both"/>
        <w:rPr>
          <w:rFonts w:ascii="Tahoma" w:hAnsi="Tahoma" w:cs="Tahoma"/>
        </w:rPr>
      </w:pPr>
    </w:p>
    <w:p w14:paraId="0986BA9D" w14:textId="77777777" w:rsidR="00DE6A60" w:rsidRDefault="002F2E4E" w:rsidP="00DE6A60">
      <w:pPr>
        <w:spacing w:after="0" w:line="240" w:lineRule="auto"/>
        <w:jc w:val="both"/>
        <w:rPr>
          <w:rFonts w:ascii="Tahoma" w:hAnsi="Tahoma" w:cs="Tahoma"/>
        </w:rPr>
      </w:pPr>
      <w:proofErr w:type="spellStart"/>
      <w:r>
        <w:rPr>
          <w:rFonts w:ascii="Tahoma" w:hAnsi="Tahoma" w:cs="Tahoma"/>
        </w:rPr>
        <w:t>Prozesua</w:t>
      </w:r>
      <w:proofErr w:type="spellEnd"/>
      <w:r>
        <w:rPr>
          <w:rFonts w:ascii="Tahoma" w:hAnsi="Tahoma" w:cs="Tahoma"/>
        </w:rPr>
        <w:t xml:space="preserve"> oso </w:t>
      </w:r>
      <w:proofErr w:type="spellStart"/>
      <w:r>
        <w:rPr>
          <w:rFonts w:ascii="Tahoma" w:hAnsi="Tahoma" w:cs="Tahoma"/>
        </w:rPr>
        <w:t>erraza</w:t>
      </w:r>
      <w:proofErr w:type="spellEnd"/>
      <w:r>
        <w:rPr>
          <w:rFonts w:ascii="Tahoma" w:hAnsi="Tahoma" w:cs="Tahoma"/>
        </w:rPr>
        <w:t xml:space="preserve"> da, </w:t>
      </w:r>
      <w:proofErr w:type="spellStart"/>
      <w:r w:rsidR="00E55A0B">
        <w:rPr>
          <w:rFonts w:ascii="Tahoma" w:hAnsi="Tahoma" w:cs="Tahoma"/>
        </w:rPr>
        <w:t>errenta</w:t>
      </w:r>
      <w:proofErr w:type="spellEnd"/>
      <w:r w:rsidR="00E55A0B">
        <w:rPr>
          <w:rFonts w:ascii="Tahoma" w:hAnsi="Tahoma" w:cs="Tahoma"/>
        </w:rPr>
        <w:t xml:space="preserve"> </w:t>
      </w:r>
      <w:proofErr w:type="spellStart"/>
      <w:r w:rsidR="00E55A0B">
        <w:rPr>
          <w:rFonts w:ascii="Tahoma" w:hAnsi="Tahoma" w:cs="Tahoma"/>
        </w:rPr>
        <w:t>aitorpenean</w:t>
      </w:r>
      <w:proofErr w:type="spellEnd"/>
      <w:r w:rsidR="00E55A0B">
        <w:rPr>
          <w:rFonts w:ascii="Tahoma" w:hAnsi="Tahoma" w:cs="Tahoma"/>
        </w:rPr>
        <w:t xml:space="preserve"> </w:t>
      </w:r>
      <w:proofErr w:type="spellStart"/>
      <w:r w:rsidR="00E55A0B">
        <w:rPr>
          <w:rFonts w:ascii="Tahoma" w:hAnsi="Tahoma" w:cs="Tahoma"/>
        </w:rPr>
        <w:t>agertzen</w:t>
      </w:r>
      <w:proofErr w:type="spellEnd"/>
      <w:r w:rsidR="00E55A0B">
        <w:rPr>
          <w:rFonts w:ascii="Tahoma" w:hAnsi="Tahoma" w:cs="Tahoma"/>
        </w:rPr>
        <w:t xml:space="preserve"> den </w:t>
      </w:r>
      <w:r>
        <w:rPr>
          <w:rFonts w:ascii="Tahoma" w:hAnsi="Tahoma" w:cs="Tahoma"/>
        </w:rPr>
        <w:t xml:space="preserve">601. </w:t>
      </w:r>
      <w:proofErr w:type="spellStart"/>
      <w:r>
        <w:rPr>
          <w:rFonts w:ascii="Tahoma" w:hAnsi="Tahoma" w:cs="Tahoma"/>
        </w:rPr>
        <w:t>Laukitxoa</w:t>
      </w:r>
      <w:proofErr w:type="spellEnd"/>
      <w:r>
        <w:rPr>
          <w:rFonts w:ascii="Tahoma" w:hAnsi="Tahoma" w:cs="Tahoma"/>
        </w:rPr>
        <w:t xml:space="preserve"> </w:t>
      </w:r>
      <w:proofErr w:type="spellStart"/>
      <w:r w:rsidR="00E55A0B">
        <w:rPr>
          <w:rFonts w:ascii="Tahoma" w:hAnsi="Tahoma" w:cs="Tahoma"/>
        </w:rPr>
        <w:t>markatu</w:t>
      </w:r>
      <w:proofErr w:type="spellEnd"/>
      <w:r w:rsidR="00E55A0B">
        <w:rPr>
          <w:rFonts w:ascii="Tahoma" w:hAnsi="Tahoma" w:cs="Tahoma"/>
        </w:rPr>
        <w:t xml:space="preserve"> </w:t>
      </w:r>
      <w:proofErr w:type="spellStart"/>
      <w:r w:rsidR="00E55A0B">
        <w:rPr>
          <w:rFonts w:ascii="Tahoma" w:hAnsi="Tahoma" w:cs="Tahoma"/>
        </w:rPr>
        <w:t>behar</w:t>
      </w:r>
      <w:proofErr w:type="spellEnd"/>
      <w:r w:rsidR="00E55A0B">
        <w:rPr>
          <w:rFonts w:ascii="Tahoma" w:hAnsi="Tahoma" w:cs="Tahoma"/>
        </w:rPr>
        <w:t xml:space="preserve"> da eta </w:t>
      </w:r>
      <w:proofErr w:type="spellStart"/>
      <w:r w:rsidR="00E55A0B">
        <w:rPr>
          <w:rFonts w:ascii="Tahoma" w:hAnsi="Tahoma" w:cs="Tahoma"/>
        </w:rPr>
        <w:t>jasotzen</w:t>
      </w:r>
      <w:proofErr w:type="spellEnd"/>
      <w:r w:rsidR="00E55A0B">
        <w:rPr>
          <w:rFonts w:ascii="Tahoma" w:hAnsi="Tahoma" w:cs="Tahoma"/>
        </w:rPr>
        <w:t xml:space="preserve"> </w:t>
      </w:r>
      <w:proofErr w:type="spellStart"/>
      <w:r w:rsidR="00E55A0B">
        <w:rPr>
          <w:rFonts w:ascii="Tahoma" w:hAnsi="Tahoma" w:cs="Tahoma"/>
        </w:rPr>
        <w:t>diren</w:t>
      </w:r>
      <w:proofErr w:type="spellEnd"/>
      <w:r w:rsidR="00E55A0B">
        <w:rPr>
          <w:rFonts w:ascii="Tahoma" w:hAnsi="Tahoma" w:cs="Tahoma"/>
        </w:rPr>
        <w:t xml:space="preserve"> </w:t>
      </w:r>
      <w:proofErr w:type="spellStart"/>
      <w:r w:rsidR="00E55A0B">
        <w:rPr>
          <w:rFonts w:ascii="Tahoma" w:hAnsi="Tahoma" w:cs="Tahoma"/>
        </w:rPr>
        <w:t>zergak</w:t>
      </w:r>
      <w:proofErr w:type="spellEnd"/>
      <w:r w:rsidR="00E55A0B">
        <w:rPr>
          <w:rFonts w:ascii="Tahoma" w:hAnsi="Tahoma" w:cs="Tahoma"/>
        </w:rPr>
        <w:t xml:space="preserve"> </w:t>
      </w:r>
      <w:proofErr w:type="spellStart"/>
      <w:r w:rsidR="00E55A0B">
        <w:rPr>
          <w:rFonts w:ascii="Tahoma" w:hAnsi="Tahoma" w:cs="Tahoma"/>
        </w:rPr>
        <w:t>helburu</w:t>
      </w:r>
      <w:proofErr w:type="spellEnd"/>
      <w:r w:rsidR="00E55A0B">
        <w:rPr>
          <w:rFonts w:ascii="Tahoma" w:hAnsi="Tahoma" w:cs="Tahoma"/>
        </w:rPr>
        <w:t xml:space="preserve"> </w:t>
      </w:r>
      <w:proofErr w:type="spellStart"/>
      <w:r w:rsidR="00E55A0B">
        <w:rPr>
          <w:rFonts w:ascii="Tahoma" w:hAnsi="Tahoma" w:cs="Tahoma"/>
        </w:rPr>
        <w:t>hauetara</w:t>
      </w:r>
      <w:proofErr w:type="spellEnd"/>
      <w:r w:rsidR="00E55A0B">
        <w:rPr>
          <w:rFonts w:ascii="Tahoma" w:hAnsi="Tahoma" w:cs="Tahoma"/>
        </w:rPr>
        <w:t xml:space="preserve"> </w:t>
      </w:r>
      <w:proofErr w:type="spellStart"/>
      <w:r w:rsidR="00E55A0B">
        <w:rPr>
          <w:rFonts w:ascii="Tahoma" w:hAnsi="Tahoma" w:cs="Tahoma"/>
        </w:rPr>
        <w:t>bideratuko</w:t>
      </w:r>
      <w:proofErr w:type="spellEnd"/>
      <w:r w:rsidR="00E55A0B">
        <w:rPr>
          <w:rFonts w:ascii="Tahoma" w:hAnsi="Tahoma" w:cs="Tahoma"/>
        </w:rPr>
        <w:t xml:space="preserve"> </w:t>
      </w:r>
      <w:proofErr w:type="spellStart"/>
      <w:r w:rsidR="00E55A0B">
        <w:rPr>
          <w:rFonts w:ascii="Tahoma" w:hAnsi="Tahoma" w:cs="Tahoma"/>
        </w:rPr>
        <w:t>dira</w:t>
      </w:r>
      <w:proofErr w:type="spellEnd"/>
      <w:r w:rsidR="00E55A0B">
        <w:rPr>
          <w:rFonts w:ascii="Tahoma" w:hAnsi="Tahoma" w:cs="Tahoma"/>
        </w:rPr>
        <w:t>:</w:t>
      </w:r>
      <w:r w:rsidR="00DE6A60">
        <w:rPr>
          <w:rStyle w:val="Ancladenotaalpie"/>
          <w:rFonts w:ascii="Tahoma" w:hAnsi="Tahoma" w:cs="Tahoma"/>
        </w:rPr>
        <w:footnoteReference w:id="2"/>
      </w:r>
    </w:p>
    <w:p w14:paraId="10B1D91A" w14:textId="77777777" w:rsidR="00DE6A60" w:rsidRDefault="00DE6A60" w:rsidP="00DE6A60">
      <w:pPr>
        <w:spacing w:after="0" w:line="240" w:lineRule="auto"/>
        <w:jc w:val="both"/>
        <w:rPr>
          <w:rFonts w:ascii="Tahoma" w:hAnsi="Tahoma" w:cs="Tahoma"/>
        </w:rPr>
      </w:pPr>
    </w:p>
    <w:p w14:paraId="11E2798A" w14:textId="77777777" w:rsidR="00DE6A60" w:rsidRDefault="00E55A0B" w:rsidP="00DE6A60">
      <w:pPr>
        <w:pStyle w:val="Prrafodelista"/>
        <w:numPr>
          <w:ilvl w:val="0"/>
          <w:numId w:val="3"/>
        </w:numPr>
        <w:spacing w:after="0" w:line="240" w:lineRule="auto"/>
        <w:jc w:val="both"/>
        <w:rPr>
          <w:rFonts w:ascii="Tahoma" w:hAnsi="Tahoma" w:cs="Tahoma"/>
        </w:rPr>
      </w:pPr>
      <w:proofErr w:type="spellStart"/>
      <w:r>
        <w:rPr>
          <w:rFonts w:ascii="Tahoma" w:hAnsi="Tahoma" w:cs="Tahoma"/>
        </w:rPr>
        <w:t>Behartasun</w:t>
      </w:r>
      <w:proofErr w:type="spellEnd"/>
      <w:r>
        <w:rPr>
          <w:rFonts w:ascii="Tahoma" w:hAnsi="Tahoma" w:cs="Tahoma"/>
        </w:rPr>
        <w:t xml:space="preserve"> </w:t>
      </w:r>
      <w:proofErr w:type="spellStart"/>
      <w:r>
        <w:rPr>
          <w:rFonts w:ascii="Tahoma" w:hAnsi="Tahoma" w:cs="Tahoma"/>
        </w:rPr>
        <w:t>egoeran</w:t>
      </w:r>
      <w:proofErr w:type="spellEnd"/>
      <w:r>
        <w:rPr>
          <w:rFonts w:ascii="Tahoma" w:hAnsi="Tahoma" w:cs="Tahoma"/>
        </w:rPr>
        <w:t xml:space="preserve"> </w:t>
      </w:r>
      <w:proofErr w:type="spellStart"/>
      <w:r>
        <w:rPr>
          <w:rFonts w:ascii="Tahoma" w:hAnsi="Tahoma" w:cs="Tahoma"/>
        </w:rPr>
        <w:t>daudenen</w:t>
      </w:r>
      <w:proofErr w:type="spellEnd"/>
      <w:r>
        <w:rPr>
          <w:rFonts w:ascii="Tahoma" w:hAnsi="Tahoma" w:cs="Tahoma"/>
        </w:rPr>
        <w:t xml:space="preserve"> </w:t>
      </w:r>
      <w:proofErr w:type="spellStart"/>
      <w:r>
        <w:rPr>
          <w:rFonts w:ascii="Tahoma" w:hAnsi="Tahoma" w:cs="Tahoma"/>
        </w:rPr>
        <w:t>aldeko</w:t>
      </w:r>
      <w:proofErr w:type="spellEnd"/>
      <w:r>
        <w:rPr>
          <w:rFonts w:ascii="Tahoma" w:hAnsi="Tahoma" w:cs="Tahoma"/>
        </w:rPr>
        <w:t xml:space="preserve"> </w:t>
      </w:r>
      <w:proofErr w:type="spellStart"/>
      <w:r>
        <w:rPr>
          <w:rFonts w:ascii="Tahoma" w:hAnsi="Tahoma" w:cs="Tahoma"/>
        </w:rPr>
        <w:t>jardueretan</w:t>
      </w:r>
      <w:proofErr w:type="spellEnd"/>
      <w:r w:rsidR="00DE6A60">
        <w:rPr>
          <w:rFonts w:ascii="Tahoma" w:hAnsi="Tahoma" w:cs="Tahoma"/>
        </w:rPr>
        <w:t xml:space="preserve"> (35%)</w:t>
      </w:r>
    </w:p>
    <w:p w14:paraId="385D545D" w14:textId="77777777" w:rsidR="00DE6A60" w:rsidRDefault="00E55A0B" w:rsidP="00DE6A60">
      <w:pPr>
        <w:pStyle w:val="Prrafodelista"/>
        <w:numPr>
          <w:ilvl w:val="0"/>
          <w:numId w:val="3"/>
        </w:numPr>
        <w:spacing w:after="0" w:line="240" w:lineRule="auto"/>
        <w:jc w:val="both"/>
        <w:rPr>
          <w:rFonts w:ascii="Tahoma" w:hAnsi="Tahoma" w:cs="Tahoma"/>
        </w:rPr>
      </w:pPr>
      <w:proofErr w:type="spellStart"/>
      <w:r>
        <w:rPr>
          <w:rFonts w:ascii="Tahoma" w:hAnsi="Tahoma" w:cs="Tahoma"/>
        </w:rPr>
        <w:t>Langabezian</w:t>
      </w:r>
      <w:proofErr w:type="spellEnd"/>
      <w:r>
        <w:rPr>
          <w:rFonts w:ascii="Tahoma" w:hAnsi="Tahoma" w:cs="Tahoma"/>
        </w:rPr>
        <w:t xml:space="preserve"> </w:t>
      </w:r>
      <w:proofErr w:type="spellStart"/>
      <w:r>
        <w:rPr>
          <w:rFonts w:ascii="Tahoma" w:hAnsi="Tahoma" w:cs="Tahoma"/>
        </w:rPr>
        <w:t>dauden</w:t>
      </w:r>
      <w:proofErr w:type="spellEnd"/>
      <w:r>
        <w:rPr>
          <w:rFonts w:ascii="Tahoma" w:hAnsi="Tahoma" w:cs="Tahoma"/>
        </w:rPr>
        <w:t xml:space="preserve"> </w:t>
      </w:r>
      <w:proofErr w:type="spellStart"/>
      <w:r>
        <w:rPr>
          <w:rFonts w:ascii="Tahoma" w:hAnsi="Tahoma" w:cs="Tahoma"/>
        </w:rPr>
        <w:t>pertsonentzako</w:t>
      </w:r>
      <w:proofErr w:type="spellEnd"/>
      <w:r>
        <w:rPr>
          <w:rFonts w:ascii="Tahoma" w:hAnsi="Tahoma" w:cs="Tahoma"/>
        </w:rPr>
        <w:t xml:space="preserve"> </w:t>
      </w:r>
      <w:proofErr w:type="spellStart"/>
      <w:r>
        <w:rPr>
          <w:rFonts w:ascii="Tahoma" w:hAnsi="Tahoma" w:cs="Tahoma"/>
        </w:rPr>
        <w:t>ordainetan</w:t>
      </w:r>
      <w:proofErr w:type="spellEnd"/>
      <w:r w:rsidR="00DE6A60">
        <w:rPr>
          <w:rFonts w:ascii="Tahoma" w:hAnsi="Tahoma" w:cs="Tahoma"/>
        </w:rPr>
        <w:t>. (15%)</w:t>
      </w:r>
    </w:p>
    <w:p w14:paraId="6F7A3439" w14:textId="77777777" w:rsidR="00DE6A60" w:rsidRDefault="00E55A0B" w:rsidP="00DE6A60">
      <w:pPr>
        <w:pStyle w:val="Prrafodelista"/>
        <w:numPr>
          <w:ilvl w:val="0"/>
          <w:numId w:val="3"/>
        </w:numPr>
        <w:spacing w:after="0" w:line="240" w:lineRule="auto"/>
        <w:jc w:val="both"/>
        <w:rPr>
          <w:rFonts w:ascii="Tahoma" w:hAnsi="Tahoma" w:cs="Tahoma"/>
        </w:rPr>
      </w:pPr>
      <w:proofErr w:type="spellStart"/>
      <w:r>
        <w:rPr>
          <w:rFonts w:ascii="Tahoma" w:hAnsi="Tahoma" w:cs="Tahoma"/>
        </w:rPr>
        <w:t>Kooperazio</w:t>
      </w:r>
      <w:proofErr w:type="spellEnd"/>
      <w:r>
        <w:rPr>
          <w:rFonts w:ascii="Tahoma" w:hAnsi="Tahoma" w:cs="Tahoma"/>
        </w:rPr>
        <w:t xml:space="preserve"> </w:t>
      </w:r>
      <w:proofErr w:type="spellStart"/>
      <w:r>
        <w:rPr>
          <w:rFonts w:ascii="Tahoma" w:hAnsi="Tahoma" w:cs="Tahoma"/>
        </w:rPr>
        <w:t>internazioanlean</w:t>
      </w:r>
      <w:proofErr w:type="spellEnd"/>
      <w:r w:rsidR="00DE6A60">
        <w:rPr>
          <w:rFonts w:ascii="Tahoma" w:hAnsi="Tahoma" w:cs="Tahoma"/>
        </w:rPr>
        <w:t xml:space="preserve"> (30%)</w:t>
      </w:r>
    </w:p>
    <w:p w14:paraId="3E3250A4" w14:textId="77777777" w:rsidR="00DE6A60" w:rsidRDefault="00DE6A60" w:rsidP="00DE6A60">
      <w:pPr>
        <w:pStyle w:val="Prrafodelista"/>
        <w:numPr>
          <w:ilvl w:val="0"/>
          <w:numId w:val="3"/>
        </w:numPr>
        <w:spacing w:after="0" w:line="240" w:lineRule="auto"/>
        <w:jc w:val="both"/>
        <w:rPr>
          <w:rFonts w:ascii="Tahoma" w:hAnsi="Tahoma" w:cs="Tahoma"/>
        </w:rPr>
      </w:pPr>
      <w:proofErr w:type="spellStart"/>
      <w:r>
        <w:rPr>
          <w:rFonts w:ascii="Tahoma" w:hAnsi="Tahoma" w:cs="Tahoma"/>
        </w:rPr>
        <w:t>A</w:t>
      </w:r>
      <w:r w:rsidR="00E55A0B">
        <w:rPr>
          <w:rFonts w:ascii="Tahoma" w:hAnsi="Tahoma" w:cs="Tahoma"/>
        </w:rPr>
        <w:t>utonomia</w:t>
      </w:r>
      <w:proofErr w:type="spellEnd"/>
      <w:r w:rsidR="00E55A0B">
        <w:rPr>
          <w:rFonts w:ascii="Tahoma" w:hAnsi="Tahoma" w:cs="Tahoma"/>
        </w:rPr>
        <w:t xml:space="preserve"> </w:t>
      </w:r>
      <w:proofErr w:type="spellStart"/>
      <w:r w:rsidR="00E55A0B">
        <w:rPr>
          <w:rFonts w:ascii="Tahoma" w:hAnsi="Tahoma" w:cs="Tahoma"/>
        </w:rPr>
        <w:t>legea</w:t>
      </w:r>
      <w:proofErr w:type="spellEnd"/>
      <w:r w:rsidR="00E55A0B">
        <w:rPr>
          <w:rFonts w:ascii="Tahoma" w:hAnsi="Tahoma" w:cs="Tahoma"/>
        </w:rPr>
        <w:t xml:space="preserve"> </w:t>
      </w:r>
      <w:proofErr w:type="spellStart"/>
      <w:r w:rsidR="00E55A0B">
        <w:rPr>
          <w:rFonts w:ascii="Tahoma" w:hAnsi="Tahoma" w:cs="Tahoma"/>
        </w:rPr>
        <w:t>garatzeko</w:t>
      </w:r>
      <w:proofErr w:type="spellEnd"/>
      <w:r w:rsidR="00E55A0B">
        <w:rPr>
          <w:rFonts w:ascii="Tahoma" w:hAnsi="Tahoma" w:cs="Tahoma"/>
        </w:rPr>
        <w:t xml:space="preserve"> </w:t>
      </w:r>
      <w:proofErr w:type="spellStart"/>
      <w:r w:rsidR="00E55A0B">
        <w:rPr>
          <w:rFonts w:ascii="Tahoma" w:hAnsi="Tahoma" w:cs="Tahoma"/>
        </w:rPr>
        <w:t>laguntza</w:t>
      </w:r>
      <w:proofErr w:type="spellEnd"/>
      <w:r>
        <w:rPr>
          <w:rFonts w:ascii="Tahoma" w:hAnsi="Tahoma" w:cs="Tahoma"/>
        </w:rPr>
        <w:t>. (15%)</w:t>
      </w:r>
    </w:p>
    <w:p w14:paraId="2B4C66A4" w14:textId="77777777" w:rsidR="00DE6A60" w:rsidRDefault="00DE6A60" w:rsidP="00DE6A60">
      <w:pPr>
        <w:pStyle w:val="Prrafodelista"/>
        <w:spacing w:after="0" w:line="240" w:lineRule="auto"/>
        <w:jc w:val="both"/>
        <w:rPr>
          <w:rFonts w:ascii="Tahoma" w:hAnsi="Tahoma" w:cs="Tahoma"/>
        </w:rPr>
      </w:pPr>
    </w:p>
    <w:p w14:paraId="2D0A6ADC" w14:textId="77777777" w:rsidR="00DE6A60" w:rsidRDefault="00DE6A60" w:rsidP="00DE6A60">
      <w:pPr>
        <w:pStyle w:val="Prrafodelista"/>
        <w:spacing w:after="0" w:line="240" w:lineRule="auto"/>
        <w:jc w:val="both"/>
        <w:rPr>
          <w:rFonts w:ascii="Tahoma" w:hAnsi="Tahoma" w:cs="Tahoma"/>
        </w:rPr>
      </w:pPr>
      <w:r>
        <w:rPr>
          <w:noProof/>
          <w:lang w:eastAsia="es-ES"/>
        </w:rPr>
        <w:drawing>
          <wp:inline distT="0" distB="0" distL="0" distR="0" wp14:anchorId="219D9ADC" wp14:editId="364AA471">
            <wp:extent cx="3781425" cy="466956"/>
            <wp:effectExtent l="0" t="0" r="0" b="9525"/>
            <wp:docPr id="3"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76672" name="Imagen 1" descr="Interfaz de usuario gráfica, Aplicación&#10;&#10;Descripción generada automáticamente"/>
                    <pic:cNvPicPr/>
                  </pic:nvPicPr>
                  <pic:blipFill rotWithShape="1">
                    <a:blip r:embed="rId7"/>
                    <a:srcRect l="64674" t="39954" r="13286" b="56170"/>
                    <a:stretch/>
                  </pic:blipFill>
                  <pic:spPr bwMode="auto">
                    <a:xfrm>
                      <a:off x="0" y="0"/>
                      <a:ext cx="3798188" cy="469026"/>
                    </a:xfrm>
                    <a:prstGeom prst="rect">
                      <a:avLst/>
                    </a:prstGeom>
                    <a:ln>
                      <a:noFill/>
                    </a:ln>
                    <a:extLst>
                      <a:ext uri="{53640926-AAD7-44D8-BBD7-CCE9431645EC}">
                        <a14:shadowObscured xmlns:a14="http://schemas.microsoft.com/office/drawing/2010/main"/>
                      </a:ext>
                    </a:extLst>
                  </pic:spPr>
                </pic:pic>
              </a:graphicData>
            </a:graphic>
          </wp:inline>
        </w:drawing>
      </w:r>
    </w:p>
    <w:p w14:paraId="03B24621" w14:textId="77777777" w:rsidR="00DE6A60" w:rsidRDefault="00DE6A60" w:rsidP="00DE6A60">
      <w:pPr>
        <w:pStyle w:val="Prrafodelista"/>
        <w:spacing w:after="0" w:line="240" w:lineRule="auto"/>
        <w:jc w:val="both"/>
        <w:rPr>
          <w:rFonts w:ascii="Tahoma" w:hAnsi="Tahoma" w:cs="Tahoma"/>
        </w:rPr>
      </w:pPr>
    </w:p>
    <w:p w14:paraId="6939090C" w14:textId="77777777" w:rsidR="00E55A0B" w:rsidRDefault="00E55A0B" w:rsidP="00DE6A60">
      <w:pPr>
        <w:pStyle w:val="Prrafodelista"/>
        <w:spacing w:after="0" w:line="240" w:lineRule="auto"/>
        <w:ind w:left="0"/>
        <w:jc w:val="both"/>
        <w:rPr>
          <w:rFonts w:ascii="Tahoma" w:hAnsi="Tahoma" w:cs="Tahoma"/>
        </w:rPr>
      </w:pPr>
      <w:r>
        <w:rPr>
          <w:rFonts w:ascii="Tahoma" w:hAnsi="Tahoma" w:cs="Tahoma"/>
        </w:rPr>
        <w:t xml:space="preserve">2023. </w:t>
      </w:r>
      <w:proofErr w:type="spellStart"/>
      <w:r>
        <w:rPr>
          <w:rFonts w:ascii="Tahoma" w:hAnsi="Tahoma" w:cs="Tahoma"/>
        </w:rPr>
        <w:t>urteko</w:t>
      </w:r>
      <w:proofErr w:type="spellEnd"/>
      <w:r>
        <w:rPr>
          <w:rFonts w:ascii="Tahoma" w:hAnsi="Tahoma" w:cs="Tahoma"/>
        </w:rPr>
        <w:t xml:space="preserve"> </w:t>
      </w:r>
      <w:proofErr w:type="spellStart"/>
      <w:r>
        <w:rPr>
          <w:rFonts w:ascii="Tahoma" w:hAnsi="Tahoma" w:cs="Tahoma"/>
        </w:rPr>
        <w:t>kanpainan</w:t>
      </w:r>
      <w:proofErr w:type="spellEnd"/>
      <w:r>
        <w:rPr>
          <w:rFonts w:ascii="Tahoma" w:hAnsi="Tahoma" w:cs="Tahoma"/>
        </w:rPr>
        <w:t xml:space="preserve"> </w:t>
      </w:r>
      <w:proofErr w:type="spellStart"/>
      <w:r>
        <w:rPr>
          <w:rFonts w:ascii="Tahoma" w:hAnsi="Tahoma" w:cs="Tahoma"/>
        </w:rPr>
        <w:t>sozietateen</w:t>
      </w:r>
      <w:proofErr w:type="spellEnd"/>
      <w:r>
        <w:rPr>
          <w:rFonts w:ascii="Tahoma" w:hAnsi="Tahoma" w:cs="Tahoma"/>
        </w:rPr>
        <w:t xml:space="preserve"> </w:t>
      </w:r>
      <w:proofErr w:type="spellStart"/>
      <w:r>
        <w:rPr>
          <w:rFonts w:ascii="Tahoma" w:hAnsi="Tahoma" w:cs="Tahoma"/>
        </w:rPr>
        <w:t>zergarekin</w:t>
      </w:r>
      <w:proofErr w:type="spellEnd"/>
      <w:r>
        <w:rPr>
          <w:rFonts w:ascii="Tahoma" w:hAnsi="Tahoma" w:cs="Tahoma"/>
        </w:rPr>
        <w:t xml:space="preserve"> </w:t>
      </w:r>
      <w:proofErr w:type="spellStart"/>
      <w:r>
        <w:rPr>
          <w:rFonts w:ascii="Tahoma" w:hAnsi="Tahoma" w:cs="Tahoma"/>
        </w:rPr>
        <w:t>jasotako</w:t>
      </w:r>
      <w:proofErr w:type="spellEnd"/>
      <w:r>
        <w:rPr>
          <w:rFonts w:ascii="Tahoma" w:hAnsi="Tahoma" w:cs="Tahoma"/>
        </w:rPr>
        <w:t xml:space="preserve"> </w:t>
      </w:r>
      <w:proofErr w:type="spellStart"/>
      <w:r>
        <w:rPr>
          <w:rFonts w:ascii="Tahoma" w:hAnsi="Tahoma" w:cs="Tahoma"/>
        </w:rPr>
        <w:t>diru</w:t>
      </w:r>
      <w:proofErr w:type="spellEnd"/>
      <w:r>
        <w:rPr>
          <w:rFonts w:ascii="Tahoma" w:hAnsi="Tahoma" w:cs="Tahoma"/>
        </w:rPr>
        <w:t xml:space="preserve"> </w:t>
      </w:r>
      <w:proofErr w:type="spellStart"/>
      <w:r>
        <w:rPr>
          <w:rFonts w:ascii="Tahoma" w:hAnsi="Tahoma" w:cs="Tahoma"/>
        </w:rPr>
        <w:t>kopurua</w:t>
      </w:r>
      <w:proofErr w:type="spellEnd"/>
      <w:r>
        <w:rPr>
          <w:rFonts w:ascii="Tahoma" w:hAnsi="Tahoma" w:cs="Tahoma"/>
        </w:rPr>
        <w:t xml:space="preserve"> </w:t>
      </w:r>
      <w:proofErr w:type="spellStart"/>
      <w:r>
        <w:rPr>
          <w:rFonts w:ascii="Tahoma" w:hAnsi="Tahoma" w:cs="Tahoma"/>
        </w:rPr>
        <w:t>bikoiztu</w:t>
      </w:r>
      <w:proofErr w:type="spellEnd"/>
      <w:r>
        <w:rPr>
          <w:rFonts w:ascii="Tahoma" w:hAnsi="Tahoma" w:cs="Tahoma"/>
        </w:rPr>
        <w:t xml:space="preserve"> </w:t>
      </w:r>
      <w:proofErr w:type="spellStart"/>
      <w:r>
        <w:rPr>
          <w:rFonts w:ascii="Tahoma" w:hAnsi="Tahoma" w:cs="Tahoma"/>
        </w:rPr>
        <w:t>eguin</w:t>
      </w:r>
      <w:proofErr w:type="spellEnd"/>
      <w:r>
        <w:rPr>
          <w:rFonts w:ascii="Tahoma" w:hAnsi="Tahoma" w:cs="Tahoma"/>
        </w:rPr>
        <w:t xml:space="preserve"> zen. 285.298 </w:t>
      </w:r>
      <w:proofErr w:type="spellStart"/>
      <w:r>
        <w:rPr>
          <w:rFonts w:ascii="Tahoma" w:hAnsi="Tahoma" w:cs="Tahoma"/>
        </w:rPr>
        <w:t>eurora</w:t>
      </w:r>
      <w:proofErr w:type="spellEnd"/>
      <w:r>
        <w:rPr>
          <w:rFonts w:ascii="Tahoma" w:hAnsi="Tahoma" w:cs="Tahoma"/>
        </w:rPr>
        <w:t xml:space="preserve"> </w:t>
      </w:r>
      <w:proofErr w:type="spellStart"/>
      <w:r>
        <w:rPr>
          <w:rFonts w:ascii="Tahoma" w:hAnsi="Tahoma" w:cs="Tahoma"/>
        </w:rPr>
        <w:t>iritsi</w:t>
      </w:r>
      <w:proofErr w:type="spellEnd"/>
      <w:r>
        <w:rPr>
          <w:rFonts w:ascii="Tahoma" w:hAnsi="Tahoma" w:cs="Tahoma"/>
        </w:rPr>
        <w:t xml:space="preserve"> arte. </w:t>
      </w:r>
      <w:proofErr w:type="spellStart"/>
      <w:r>
        <w:rPr>
          <w:rFonts w:ascii="Tahoma" w:hAnsi="Tahoma" w:cs="Tahoma"/>
        </w:rPr>
        <w:t>Ahala</w:t>
      </w:r>
      <w:proofErr w:type="spellEnd"/>
      <w:r>
        <w:rPr>
          <w:rFonts w:ascii="Tahoma" w:hAnsi="Tahoma" w:cs="Tahoma"/>
        </w:rPr>
        <w:t xml:space="preserve"> ere </w:t>
      </w:r>
      <w:proofErr w:type="spellStart"/>
      <w:r>
        <w:rPr>
          <w:rFonts w:ascii="Tahoma" w:hAnsi="Tahoma" w:cs="Tahoma"/>
        </w:rPr>
        <w:t>enpresen</w:t>
      </w:r>
      <w:proofErr w:type="spellEnd"/>
      <w:r>
        <w:rPr>
          <w:rFonts w:ascii="Tahoma" w:hAnsi="Tahoma" w:cs="Tahoma"/>
        </w:rPr>
        <w:t xml:space="preserve"> </w:t>
      </w:r>
      <w:proofErr w:type="spellStart"/>
      <w:r>
        <w:rPr>
          <w:rFonts w:ascii="Tahoma" w:hAnsi="Tahoma" w:cs="Tahoma"/>
        </w:rPr>
        <w:t>gehiengoa</w:t>
      </w:r>
      <w:proofErr w:type="spellEnd"/>
      <w:r>
        <w:rPr>
          <w:rFonts w:ascii="Tahoma" w:hAnsi="Tahoma" w:cs="Tahoma"/>
        </w:rPr>
        <w:t xml:space="preserve"> </w:t>
      </w:r>
      <w:proofErr w:type="spellStart"/>
      <w:r>
        <w:rPr>
          <w:rFonts w:ascii="Tahoma" w:hAnsi="Tahoma" w:cs="Tahoma"/>
        </w:rPr>
        <w:t>ez</w:t>
      </w:r>
      <w:proofErr w:type="spellEnd"/>
      <w:r>
        <w:rPr>
          <w:rFonts w:ascii="Tahoma" w:hAnsi="Tahoma" w:cs="Tahoma"/>
        </w:rPr>
        <w:t xml:space="preserve"> du </w:t>
      </w:r>
      <w:proofErr w:type="spellStart"/>
      <w:r>
        <w:rPr>
          <w:rFonts w:ascii="Tahoma" w:hAnsi="Tahoma" w:cs="Tahoma"/>
        </w:rPr>
        <w:t>laukitxoa</w:t>
      </w:r>
      <w:proofErr w:type="spellEnd"/>
      <w:r>
        <w:rPr>
          <w:rFonts w:ascii="Tahoma" w:hAnsi="Tahoma" w:cs="Tahoma"/>
        </w:rPr>
        <w:t xml:space="preserve"> </w:t>
      </w:r>
      <w:proofErr w:type="spellStart"/>
      <w:r>
        <w:rPr>
          <w:rFonts w:ascii="Tahoma" w:hAnsi="Tahoma" w:cs="Tahoma"/>
        </w:rPr>
        <w:t>markatzen</w:t>
      </w:r>
      <w:proofErr w:type="spellEnd"/>
      <w:r>
        <w:rPr>
          <w:rFonts w:ascii="Tahoma" w:hAnsi="Tahoma" w:cs="Tahoma"/>
        </w:rPr>
        <w:t xml:space="preserve">, </w:t>
      </w:r>
      <w:proofErr w:type="spellStart"/>
      <w:r>
        <w:rPr>
          <w:rFonts w:ascii="Tahoma" w:hAnsi="Tahoma" w:cs="Tahoma"/>
        </w:rPr>
        <w:t>gehienetan</w:t>
      </w:r>
      <w:proofErr w:type="spellEnd"/>
      <w:r>
        <w:rPr>
          <w:rFonts w:ascii="Tahoma" w:hAnsi="Tahoma" w:cs="Tahoma"/>
        </w:rPr>
        <w:t xml:space="preserve"> </w:t>
      </w:r>
      <w:proofErr w:type="spellStart"/>
      <w:r>
        <w:rPr>
          <w:rFonts w:ascii="Tahoma" w:hAnsi="Tahoma" w:cs="Tahoma"/>
        </w:rPr>
        <w:t>ez</w:t>
      </w:r>
      <w:proofErr w:type="spellEnd"/>
      <w:r>
        <w:rPr>
          <w:rFonts w:ascii="Tahoma" w:hAnsi="Tahoma" w:cs="Tahoma"/>
        </w:rPr>
        <w:t xml:space="preserve"> </w:t>
      </w:r>
      <w:proofErr w:type="spellStart"/>
      <w:r>
        <w:rPr>
          <w:rFonts w:ascii="Tahoma" w:hAnsi="Tahoma" w:cs="Tahoma"/>
        </w:rPr>
        <w:t>jakintasunagatik</w:t>
      </w:r>
      <w:proofErr w:type="spellEnd"/>
      <w:r>
        <w:rPr>
          <w:rFonts w:ascii="Tahoma" w:hAnsi="Tahoma" w:cs="Tahoma"/>
        </w:rPr>
        <w:t xml:space="preserve">.  </w:t>
      </w:r>
    </w:p>
    <w:p w14:paraId="4C1CFFE1" w14:textId="77777777" w:rsidR="00E55A0B" w:rsidRDefault="00E55A0B" w:rsidP="00DE6A60">
      <w:pPr>
        <w:pStyle w:val="Prrafodelista"/>
        <w:spacing w:after="0" w:line="240" w:lineRule="auto"/>
        <w:ind w:left="0"/>
        <w:jc w:val="both"/>
        <w:rPr>
          <w:rFonts w:ascii="Tahoma" w:hAnsi="Tahoma" w:cs="Tahoma"/>
        </w:rPr>
      </w:pPr>
      <w:proofErr w:type="spellStart"/>
      <w:r>
        <w:rPr>
          <w:rFonts w:ascii="Tahoma" w:hAnsi="Tahoma" w:cs="Tahoma"/>
        </w:rPr>
        <w:t>Ekarpen</w:t>
      </w:r>
      <w:proofErr w:type="spellEnd"/>
      <w:r>
        <w:rPr>
          <w:rFonts w:ascii="Tahoma" w:hAnsi="Tahoma" w:cs="Tahoma"/>
        </w:rPr>
        <w:t xml:space="preserve"> </w:t>
      </w:r>
      <w:proofErr w:type="spellStart"/>
      <w:r>
        <w:rPr>
          <w:rFonts w:ascii="Tahoma" w:hAnsi="Tahoma" w:cs="Tahoma"/>
        </w:rPr>
        <w:t>hau</w:t>
      </w:r>
      <w:proofErr w:type="spellEnd"/>
      <w:r>
        <w:rPr>
          <w:rFonts w:ascii="Tahoma" w:hAnsi="Tahoma" w:cs="Tahoma"/>
        </w:rPr>
        <w:t xml:space="preserve"> </w:t>
      </w:r>
      <w:proofErr w:type="spellStart"/>
      <w:r>
        <w:rPr>
          <w:rFonts w:ascii="Tahoma" w:hAnsi="Tahoma" w:cs="Tahoma"/>
        </w:rPr>
        <w:t>pertsonen</w:t>
      </w:r>
      <w:proofErr w:type="spellEnd"/>
      <w:r>
        <w:rPr>
          <w:rFonts w:ascii="Tahoma" w:hAnsi="Tahoma" w:cs="Tahoma"/>
        </w:rPr>
        <w:t xml:space="preserve"> </w:t>
      </w:r>
      <w:proofErr w:type="spellStart"/>
      <w:r>
        <w:rPr>
          <w:rFonts w:ascii="Tahoma" w:hAnsi="Tahoma" w:cs="Tahoma"/>
        </w:rPr>
        <w:t>gahineko</w:t>
      </w:r>
      <w:proofErr w:type="spellEnd"/>
      <w:r>
        <w:rPr>
          <w:rFonts w:ascii="Tahoma" w:hAnsi="Tahoma" w:cs="Tahoma"/>
        </w:rPr>
        <w:t xml:space="preserve"> </w:t>
      </w:r>
      <w:proofErr w:type="spellStart"/>
      <w:r>
        <w:rPr>
          <w:rFonts w:ascii="Tahoma" w:hAnsi="Tahoma" w:cs="Tahoma"/>
        </w:rPr>
        <w:t>zergekin</w:t>
      </w:r>
      <w:proofErr w:type="spellEnd"/>
      <w:r>
        <w:rPr>
          <w:rFonts w:ascii="Tahoma" w:hAnsi="Tahoma" w:cs="Tahoma"/>
        </w:rPr>
        <w:t xml:space="preserve"> </w:t>
      </w:r>
      <w:proofErr w:type="spellStart"/>
      <w:r>
        <w:rPr>
          <w:rFonts w:ascii="Tahoma" w:hAnsi="Tahoma" w:cs="Tahoma"/>
        </w:rPr>
        <w:t>jasotzen</w:t>
      </w:r>
      <w:proofErr w:type="spellEnd"/>
      <w:r>
        <w:rPr>
          <w:rFonts w:ascii="Tahoma" w:hAnsi="Tahoma" w:cs="Tahoma"/>
        </w:rPr>
        <w:t xml:space="preserve"> den </w:t>
      </w:r>
      <w:proofErr w:type="spellStart"/>
      <w:r>
        <w:rPr>
          <w:rFonts w:ascii="Tahoma" w:hAnsi="Tahoma" w:cs="Tahoma"/>
        </w:rPr>
        <w:t>dirura</w:t>
      </w:r>
      <w:proofErr w:type="spellEnd"/>
      <w:r>
        <w:rPr>
          <w:rFonts w:ascii="Tahoma" w:hAnsi="Tahoma" w:cs="Tahoma"/>
        </w:rPr>
        <w:t xml:space="preserve"> </w:t>
      </w:r>
      <w:proofErr w:type="spellStart"/>
      <w:r>
        <w:rPr>
          <w:rFonts w:ascii="Tahoma" w:hAnsi="Tahoma" w:cs="Tahoma"/>
        </w:rPr>
        <w:t>gehitzen</w:t>
      </w:r>
      <w:proofErr w:type="spellEnd"/>
      <w:r>
        <w:rPr>
          <w:rFonts w:ascii="Tahoma" w:hAnsi="Tahoma" w:cs="Tahoma"/>
        </w:rPr>
        <w:t xml:space="preserve"> da eta 500 </w:t>
      </w:r>
      <w:proofErr w:type="spellStart"/>
      <w:r>
        <w:rPr>
          <w:rFonts w:ascii="Tahoma" w:hAnsi="Tahoma" w:cs="Tahoma"/>
        </w:rPr>
        <w:t>proiektu</w:t>
      </w:r>
      <w:proofErr w:type="spellEnd"/>
      <w:r>
        <w:rPr>
          <w:rFonts w:ascii="Tahoma" w:hAnsi="Tahoma" w:cs="Tahoma"/>
        </w:rPr>
        <w:t xml:space="preserve"> </w:t>
      </w:r>
      <w:proofErr w:type="spellStart"/>
      <w:r>
        <w:rPr>
          <w:rFonts w:ascii="Tahoma" w:hAnsi="Tahoma" w:cs="Tahoma"/>
        </w:rPr>
        <w:t>baino</w:t>
      </w:r>
      <w:proofErr w:type="spellEnd"/>
      <w:r>
        <w:rPr>
          <w:rFonts w:ascii="Tahoma" w:hAnsi="Tahoma" w:cs="Tahoma"/>
        </w:rPr>
        <w:t xml:space="preserve"> </w:t>
      </w:r>
      <w:proofErr w:type="spellStart"/>
      <w:r>
        <w:rPr>
          <w:rFonts w:ascii="Tahoma" w:hAnsi="Tahoma" w:cs="Tahoma"/>
        </w:rPr>
        <w:t>gehiago</w:t>
      </w:r>
      <w:proofErr w:type="spellEnd"/>
      <w:r>
        <w:rPr>
          <w:rFonts w:ascii="Tahoma" w:hAnsi="Tahoma" w:cs="Tahoma"/>
        </w:rPr>
        <w:t xml:space="preserve"> </w:t>
      </w:r>
      <w:proofErr w:type="spellStart"/>
      <w:r>
        <w:rPr>
          <w:rFonts w:ascii="Tahoma" w:hAnsi="Tahoma" w:cs="Tahoma"/>
        </w:rPr>
        <w:t>finantziatzen</w:t>
      </w:r>
      <w:proofErr w:type="spellEnd"/>
      <w:r>
        <w:rPr>
          <w:rFonts w:ascii="Tahoma" w:hAnsi="Tahoma" w:cs="Tahoma"/>
        </w:rPr>
        <w:t xml:space="preserve"> </w:t>
      </w:r>
      <w:proofErr w:type="spellStart"/>
      <w:r>
        <w:rPr>
          <w:rFonts w:ascii="Tahoma" w:hAnsi="Tahoma" w:cs="Tahoma"/>
        </w:rPr>
        <w:t>dira</w:t>
      </w:r>
      <w:proofErr w:type="spellEnd"/>
      <w:r>
        <w:rPr>
          <w:rFonts w:ascii="Tahoma" w:hAnsi="Tahoma" w:cs="Tahoma"/>
        </w:rPr>
        <w:t xml:space="preserve">. </w:t>
      </w:r>
    </w:p>
    <w:p w14:paraId="0F913182" w14:textId="77777777" w:rsidR="00E55A0B" w:rsidRDefault="00E55A0B" w:rsidP="00DE6A60">
      <w:pPr>
        <w:pStyle w:val="Prrafodelista"/>
        <w:spacing w:after="0" w:line="240" w:lineRule="auto"/>
        <w:ind w:left="0"/>
        <w:jc w:val="both"/>
        <w:rPr>
          <w:rFonts w:ascii="Tahoma" w:hAnsi="Tahoma" w:cs="Tahoma"/>
        </w:rPr>
      </w:pPr>
      <w:proofErr w:type="spellStart"/>
      <w:r>
        <w:rPr>
          <w:rFonts w:ascii="Tahoma" w:hAnsi="Tahoma" w:cs="Tahoma"/>
        </w:rPr>
        <w:t>Laukitxoa</w:t>
      </w:r>
      <w:proofErr w:type="spellEnd"/>
      <w:r>
        <w:rPr>
          <w:rFonts w:ascii="Tahoma" w:hAnsi="Tahoma" w:cs="Tahoma"/>
        </w:rPr>
        <w:t xml:space="preserve"> </w:t>
      </w:r>
      <w:proofErr w:type="spellStart"/>
      <w:r>
        <w:rPr>
          <w:rFonts w:ascii="Tahoma" w:hAnsi="Tahoma" w:cs="Tahoma"/>
        </w:rPr>
        <w:t>markatzearekin</w:t>
      </w:r>
      <w:proofErr w:type="spellEnd"/>
      <w:r>
        <w:rPr>
          <w:rFonts w:ascii="Tahoma" w:hAnsi="Tahoma" w:cs="Tahoma"/>
        </w:rPr>
        <w:t xml:space="preserve">, </w:t>
      </w:r>
      <w:proofErr w:type="spellStart"/>
      <w:r>
        <w:rPr>
          <w:rFonts w:ascii="Tahoma" w:hAnsi="Tahoma" w:cs="Tahoma"/>
        </w:rPr>
        <w:t>enpresak</w:t>
      </w:r>
      <w:proofErr w:type="spellEnd"/>
      <w:r>
        <w:rPr>
          <w:rFonts w:ascii="Tahoma" w:hAnsi="Tahoma" w:cs="Tahoma"/>
        </w:rPr>
        <w:t xml:space="preserve"> </w:t>
      </w:r>
      <w:proofErr w:type="spellStart"/>
      <w:r>
        <w:rPr>
          <w:rFonts w:ascii="Tahoma" w:hAnsi="Tahoma" w:cs="Tahoma"/>
        </w:rPr>
        <w:t>beren</w:t>
      </w:r>
      <w:proofErr w:type="spellEnd"/>
      <w:r>
        <w:rPr>
          <w:rFonts w:ascii="Tahoma" w:hAnsi="Tahoma" w:cs="Tahoma"/>
        </w:rPr>
        <w:t xml:space="preserve"> </w:t>
      </w:r>
      <w:proofErr w:type="spellStart"/>
      <w:r>
        <w:rPr>
          <w:rFonts w:ascii="Tahoma" w:hAnsi="Tahoma" w:cs="Tahoma"/>
        </w:rPr>
        <w:t>erantzukizun</w:t>
      </w:r>
      <w:proofErr w:type="spellEnd"/>
      <w:r>
        <w:rPr>
          <w:rFonts w:ascii="Tahoma" w:hAnsi="Tahoma" w:cs="Tahoma"/>
        </w:rPr>
        <w:t xml:space="preserve"> </w:t>
      </w:r>
      <w:proofErr w:type="spellStart"/>
      <w:r>
        <w:rPr>
          <w:rFonts w:ascii="Tahoma" w:hAnsi="Tahoma" w:cs="Tahoma"/>
        </w:rPr>
        <w:t>sozialetik</w:t>
      </w:r>
      <w:proofErr w:type="spellEnd"/>
      <w:r>
        <w:rPr>
          <w:rFonts w:ascii="Tahoma" w:hAnsi="Tahoma" w:cs="Tahoma"/>
        </w:rPr>
        <w:t xml:space="preserve"> </w:t>
      </w:r>
      <w:proofErr w:type="spellStart"/>
      <w:r>
        <w:rPr>
          <w:rFonts w:ascii="Tahoma" w:hAnsi="Tahoma" w:cs="Tahoma"/>
        </w:rPr>
        <w:t>aratago</w:t>
      </w:r>
      <w:proofErr w:type="spellEnd"/>
      <w:r>
        <w:rPr>
          <w:rFonts w:ascii="Tahoma" w:hAnsi="Tahoma" w:cs="Tahoma"/>
        </w:rPr>
        <w:t xml:space="preserve"> juan </w:t>
      </w:r>
      <w:proofErr w:type="spellStart"/>
      <w:r>
        <w:rPr>
          <w:rFonts w:ascii="Tahoma" w:hAnsi="Tahoma" w:cs="Tahoma"/>
        </w:rPr>
        <w:t>dezakete</w:t>
      </w:r>
      <w:proofErr w:type="spellEnd"/>
      <w:r>
        <w:rPr>
          <w:rFonts w:ascii="Tahoma" w:hAnsi="Tahoma" w:cs="Tahoma"/>
        </w:rPr>
        <w:t xml:space="preserve">- </w:t>
      </w:r>
      <w:proofErr w:type="spellStart"/>
      <w:r>
        <w:rPr>
          <w:rFonts w:ascii="Tahoma" w:hAnsi="Tahoma" w:cs="Tahoma"/>
        </w:rPr>
        <w:t>Garapen</w:t>
      </w:r>
      <w:proofErr w:type="spellEnd"/>
      <w:r>
        <w:rPr>
          <w:rFonts w:ascii="Tahoma" w:hAnsi="Tahoma" w:cs="Tahoma"/>
        </w:rPr>
        <w:t xml:space="preserve"> </w:t>
      </w:r>
      <w:proofErr w:type="spellStart"/>
      <w:r>
        <w:rPr>
          <w:rFonts w:ascii="Tahoma" w:hAnsi="Tahoma" w:cs="Tahoma"/>
        </w:rPr>
        <w:t>jasangarrirako</w:t>
      </w:r>
      <w:proofErr w:type="spellEnd"/>
      <w:r>
        <w:rPr>
          <w:rFonts w:ascii="Tahoma" w:hAnsi="Tahoma" w:cs="Tahoma"/>
        </w:rPr>
        <w:t xml:space="preserve"> </w:t>
      </w:r>
      <w:proofErr w:type="spellStart"/>
      <w:r>
        <w:rPr>
          <w:rFonts w:ascii="Tahoma" w:hAnsi="Tahoma" w:cs="Tahoma"/>
        </w:rPr>
        <w:t>helburuen</w:t>
      </w:r>
      <w:proofErr w:type="spellEnd"/>
      <w:r>
        <w:rPr>
          <w:rFonts w:ascii="Tahoma" w:hAnsi="Tahoma" w:cs="Tahoma"/>
        </w:rPr>
        <w:t xml:space="preserve"> </w:t>
      </w:r>
      <w:proofErr w:type="spellStart"/>
      <w:r>
        <w:rPr>
          <w:rFonts w:ascii="Tahoma" w:hAnsi="Tahoma" w:cs="Tahoma"/>
        </w:rPr>
        <w:t>alde</w:t>
      </w:r>
      <w:proofErr w:type="spellEnd"/>
      <w:r>
        <w:rPr>
          <w:rFonts w:ascii="Tahoma" w:hAnsi="Tahoma" w:cs="Tahoma"/>
        </w:rPr>
        <w:t xml:space="preserve"> </w:t>
      </w:r>
      <w:proofErr w:type="spellStart"/>
      <w:r>
        <w:rPr>
          <w:rFonts w:ascii="Tahoma" w:hAnsi="Tahoma" w:cs="Tahoma"/>
        </w:rPr>
        <w:t>jokatu</w:t>
      </w:r>
      <w:proofErr w:type="spellEnd"/>
      <w:r>
        <w:rPr>
          <w:rFonts w:ascii="Tahoma" w:hAnsi="Tahoma" w:cs="Tahoma"/>
        </w:rPr>
        <w:t xml:space="preserve"> </w:t>
      </w:r>
      <w:proofErr w:type="spellStart"/>
      <w:r>
        <w:rPr>
          <w:rFonts w:ascii="Tahoma" w:hAnsi="Tahoma" w:cs="Tahoma"/>
        </w:rPr>
        <w:t>dezakete</w:t>
      </w:r>
      <w:proofErr w:type="spellEnd"/>
      <w:r>
        <w:rPr>
          <w:rFonts w:ascii="Tahoma" w:hAnsi="Tahoma" w:cs="Tahoma"/>
        </w:rPr>
        <w:t xml:space="preserve"> eta </w:t>
      </w:r>
      <w:proofErr w:type="spellStart"/>
      <w:r>
        <w:rPr>
          <w:rFonts w:ascii="Tahoma" w:hAnsi="Tahoma" w:cs="Tahoma"/>
        </w:rPr>
        <w:t>gure</w:t>
      </w:r>
      <w:proofErr w:type="spellEnd"/>
      <w:r>
        <w:rPr>
          <w:rFonts w:ascii="Tahoma" w:hAnsi="Tahoma" w:cs="Tahoma"/>
        </w:rPr>
        <w:t xml:space="preserve"> </w:t>
      </w:r>
      <w:proofErr w:type="spellStart"/>
      <w:r>
        <w:rPr>
          <w:rFonts w:ascii="Tahoma" w:hAnsi="Tahoma" w:cs="Tahoma"/>
        </w:rPr>
        <w:t>herrialdean</w:t>
      </w:r>
      <w:proofErr w:type="spellEnd"/>
      <w:r>
        <w:rPr>
          <w:rFonts w:ascii="Tahoma" w:hAnsi="Tahoma" w:cs="Tahoma"/>
        </w:rPr>
        <w:t xml:space="preserve"> eta </w:t>
      </w:r>
      <w:proofErr w:type="spellStart"/>
      <w:r>
        <w:rPr>
          <w:rFonts w:ascii="Tahoma" w:hAnsi="Tahoma" w:cs="Tahoma"/>
        </w:rPr>
        <w:t>beste</w:t>
      </w:r>
      <w:proofErr w:type="spellEnd"/>
      <w:r>
        <w:rPr>
          <w:rFonts w:ascii="Tahoma" w:hAnsi="Tahoma" w:cs="Tahoma"/>
        </w:rPr>
        <w:t xml:space="preserve"> </w:t>
      </w:r>
      <w:proofErr w:type="spellStart"/>
      <w:r>
        <w:rPr>
          <w:rFonts w:ascii="Tahoma" w:hAnsi="Tahoma" w:cs="Tahoma"/>
        </w:rPr>
        <w:t>herrialdeetan</w:t>
      </w:r>
      <w:proofErr w:type="spellEnd"/>
      <w:r>
        <w:rPr>
          <w:rFonts w:ascii="Tahoma" w:hAnsi="Tahoma" w:cs="Tahoma"/>
        </w:rPr>
        <w:t xml:space="preserve"> </w:t>
      </w:r>
      <w:proofErr w:type="spellStart"/>
      <w:r>
        <w:rPr>
          <w:rFonts w:ascii="Tahoma" w:hAnsi="Tahoma" w:cs="Tahoma"/>
        </w:rPr>
        <w:t>dauden</w:t>
      </w:r>
      <w:proofErr w:type="spellEnd"/>
      <w:r>
        <w:rPr>
          <w:rFonts w:ascii="Tahoma" w:hAnsi="Tahoma" w:cs="Tahoma"/>
        </w:rPr>
        <w:t xml:space="preserve"> </w:t>
      </w:r>
      <w:proofErr w:type="spellStart"/>
      <w:r>
        <w:rPr>
          <w:rFonts w:ascii="Tahoma" w:hAnsi="Tahoma" w:cs="Tahoma"/>
        </w:rPr>
        <w:t>pertsonen</w:t>
      </w:r>
      <w:proofErr w:type="spellEnd"/>
      <w:r>
        <w:rPr>
          <w:rFonts w:ascii="Tahoma" w:hAnsi="Tahoma" w:cs="Tahoma"/>
        </w:rPr>
        <w:t xml:space="preserve"> </w:t>
      </w:r>
      <w:proofErr w:type="spellStart"/>
      <w:r>
        <w:rPr>
          <w:rFonts w:ascii="Tahoma" w:hAnsi="Tahoma" w:cs="Tahoma"/>
        </w:rPr>
        <w:t>aldeko</w:t>
      </w:r>
      <w:proofErr w:type="spellEnd"/>
      <w:r>
        <w:rPr>
          <w:rFonts w:ascii="Tahoma" w:hAnsi="Tahoma" w:cs="Tahoma"/>
        </w:rPr>
        <w:t xml:space="preserve"> </w:t>
      </w:r>
      <w:proofErr w:type="spellStart"/>
      <w:r>
        <w:rPr>
          <w:rFonts w:ascii="Tahoma" w:hAnsi="Tahoma" w:cs="Tahoma"/>
        </w:rPr>
        <w:t>proiektuak</w:t>
      </w:r>
      <w:proofErr w:type="spellEnd"/>
      <w:r>
        <w:rPr>
          <w:rFonts w:ascii="Tahoma" w:hAnsi="Tahoma" w:cs="Tahoma"/>
        </w:rPr>
        <w:t xml:space="preserve"> </w:t>
      </w:r>
      <w:proofErr w:type="spellStart"/>
      <w:r>
        <w:rPr>
          <w:rFonts w:ascii="Tahoma" w:hAnsi="Tahoma" w:cs="Tahoma"/>
        </w:rPr>
        <w:t>garatzeko</w:t>
      </w:r>
      <w:proofErr w:type="spellEnd"/>
      <w:r>
        <w:rPr>
          <w:rFonts w:ascii="Tahoma" w:hAnsi="Tahoma" w:cs="Tahoma"/>
        </w:rPr>
        <w:t xml:space="preserve"> </w:t>
      </w:r>
      <w:proofErr w:type="spellStart"/>
      <w:r>
        <w:rPr>
          <w:rFonts w:ascii="Tahoma" w:hAnsi="Tahoma" w:cs="Tahoma"/>
        </w:rPr>
        <w:t>aukera</w:t>
      </w:r>
      <w:proofErr w:type="spellEnd"/>
      <w:r>
        <w:rPr>
          <w:rFonts w:ascii="Tahoma" w:hAnsi="Tahoma" w:cs="Tahoma"/>
        </w:rPr>
        <w:t xml:space="preserve"> </w:t>
      </w:r>
      <w:proofErr w:type="spellStart"/>
      <w:r>
        <w:rPr>
          <w:rFonts w:ascii="Tahoma" w:hAnsi="Tahoma" w:cs="Tahoma"/>
        </w:rPr>
        <w:t>sustatu</w:t>
      </w:r>
      <w:proofErr w:type="spellEnd"/>
      <w:r>
        <w:rPr>
          <w:rFonts w:ascii="Tahoma" w:hAnsi="Tahoma" w:cs="Tahoma"/>
        </w:rPr>
        <w:t xml:space="preserve"> </w:t>
      </w:r>
      <w:proofErr w:type="spellStart"/>
      <w:r>
        <w:rPr>
          <w:rFonts w:ascii="Tahoma" w:hAnsi="Tahoma" w:cs="Tahoma"/>
        </w:rPr>
        <w:t>dezakete</w:t>
      </w:r>
      <w:proofErr w:type="spellEnd"/>
      <w:r>
        <w:rPr>
          <w:rFonts w:ascii="Tahoma" w:hAnsi="Tahoma" w:cs="Tahoma"/>
        </w:rPr>
        <w:t xml:space="preserve">. </w:t>
      </w:r>
      <w:proofErr w:type="spellStart"/>
      <w:r>
        <w:rPr>
          <w:rFonts w:ascii="Tahoma" w:hAnsi="Tahoma" w:cs="Tahoma"/>
        </w:rPr>
        <w:t>Gizarte</w:t>
      </w:r>
      <w:proofErr w:type="spellEnd"/>
      <w:r>
        <w:rPr>
          <w:rFonts w:ascii="Tahoma" w:hAnsi="Tahoma" w:cs="Tahoma"/>
        </w:rPr>
        <w:t xml:space="preserve"> </w:t>
      </w:r>
      <w:proofErr w:type="spellStart"/>
      <w:r>
        <w:rPr>
          <w:rFonts w:ascii="Tahoma" w:hAnsi="Tahoma" w:cs="Tahoma"/>
        </w:rPr>
        <w:t>aldaketa</w:t>
      </w:r>
      <w:proofErr w:type="spellEnd"/>
      <w:r>
        <w:rPr>
          <w:rFonts w:ascii="Tahoma" w:hAnsi="Tahoma" w:cs="Tahoma"/>
        </w:rPr>
        <w:t xml:space="preserve"> baten </w:t>
      </w:r>
      <w:proofErr w:type="spellStart"/>
      <w:r>
        <w:rPr>
          <w:rFonts w:ascii="Tahoma" w:hAnsi="Tahoma" w:cs="Tahoma"/>
        </w:rPr>
        <w:t>aldeko</w:t>
      </w:r>
      <w:proofErr w:type="spellEnd"/>
      <w:r>
        <w:rPr>
          <w:rFonts w:ascii="Tahoma" w:hAnsi="Tahoma" w:cs="Tahoma"/>
        </w:rPr>
        <w:t xml:space="preserve"> </w:t>
      </w:r>
      <w:proofErr w:type="spellStart"/>
      <w:r>
        <w:rPr>
          <w:rFonts w:ascii="Tahoma" w:hAnsi="Tahoma" w:cs="Tahoma"/>
        </w:rPr>
        <w:t>borroka</w:t>
      </w:r>
      <w:proofErr w:type="spellEnd"/>
      <w:r>
        <w:rPr>
          <w:rFonts w:ascii="Tahoma" w:hAnsi="Tahoma" w:cs="Tahoma"/>
        </w:rPr>
        <w:t xml:space="preserve"> </w:t>
      </w:r>
      <w:proofErr w:type="spellStart"/>
      <w:r>
        <w:rPr>
          <w:rFonts w:ascii="Tahoma" w:hAnsi="Tahoma" w:cs="Tahoma"/>
        </w:rPr>
        <w:t>aldarrikatuz</w:t>
      </w:r>
      <w:proofErr w:type="spellEnd"/>
      <w:r>
        <w:rPr>
          <w:rFonts w:ascii="Tahoma" w:hAnsi="Tahoma" w:cs="Tahoma"/>
        </w:rPr>
        <w:t xml:space="preserve"> eta </w:t>
      </w:r>
      <w:proofErr w:type="spellStart"/>
      <w:r>
        <w:rPr>
          <w:rFonts w:ascii="Tahoma" w:hAnsi="Tahoma" w:cs="Tahoma"/>
        </w:rPr>
        <w:t>sustatuz</w:t>
      </w:r>
      <w:proofErr w:type="spellEnd"/>
      <w:r>
        <w:rPr>
          <w:rFonts w:ascii="Tahoma" w:hAnsi="Tahoma" w:cs="Tahoma"/>
        </w:rPr>
        <w:t xml:space="preserve">. </w:t>
      </w:r>
    </w:p>
    <w:p w14:paraId="502508BD" w14:textId="77777777" w:rsidR="00DE6A60" w:rsidRDefault="00DE6A60" w:rsidP="00DE6A60">
      <w:pPr>
        <w:pStyle w:val="Prrafodelista"/>
        <w:spacing w:after="0" w:line="240" w:lineRule="auto"/>
        <w:ind w:left="0"/>
        <w:jc w:val="both"/>
        <w:rPr>
          <w:rFonts w:ascii="Tahoma" w:hAnsi="Tahoma" w:cs="Tahoma"/>
        </w:rPr>
      </w:pPr>
    </w:p>
    <w:p w14:paraId="37CD2390" w14:textId="77777777" w:rsidR="00DE6A60" w:rsidRDefault="00DE6A60" w:rsidP="0099387C">
      <w:pPr>
        <w:pStyle w:val="Prrafodelista"/>
        <w:spacing w:after="0" w:line="240" w:lineRule="auto"/>
        <w:ind w:left="0"/>
        <w:jc w:val="both"/>
        <w:rPr>
          <w:rFonts w:ascii="Tahoma" w:hAnsi="Tahoma" w:cs="Tahoma"/>
        </w:rPr>
      </w:pPr>
    </w:p>
    <w:sectPr w:rsidR="00DE6A60" w:rsidSect="006C53CF">
      <w:headerReference w:type="default" r:id="rId8"/>
      <w:pgSz w:w="11906" w:h="16838"/>
      <w:pgMar w:top="1417" w:right="1701" w:bottom="1417" w:left="1701"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8A982" w14:textId="77777777" w:rsidR="005D630E" w:rsidRDefault="005D630E">
      <w:pPr>
        <w:spacing w:after="0" w:line="240" w:lineRule="auto"/>
      </w:pPr>
      <w:r>
        <w:separator/>
      </w:r>
    </w:p>
  </w:endnote>
  <w:endnote w:type="continuationSeparator" w:id="0">
    <w:p w14:paraId="1999E14F" w14:textId="77777777" w:rsidR="005D630E" w:rsidRDefault="005D6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351AE" w14:textId="77777777" w:rsidR="005D630E" w:rsidRDefault="005D630E">
      <w:pPr>
        <w:rPr>
          <w:sz w:val="12"/>
        </w:rPr>
      </w:pPr>
      <w:r>
        <w:separator/>
      </w:r>
    </w:p>
  </w:footnote>
  <w:footnote w:type="continuationSeparator" w:id="0">
    <w:p w14:paraId="5761EDCE" w14:textId="77777777" w:rsidR="005D630E" w:rsidRDefault="005D630E">
      <w:pPr>
        <w:rPr>
          <w:sz w:val="12"/>
        </w:rPr>
      </w:pPr>
      <w:r>
        <w:continuationSeparator/>
      </w:r>
    </w:p>
  </w:footnote>
  <w:footnote w:id="1">
    <w:p w14:paraId="2559B291" w14:textId="77777777" w:rsidR="005D630E" w:rsidRDefault="005D630E">
      <w:pPr>
        <w:jc w:val="both"/>
        <w:rPr>
          <w:rFonts w:ascii="Tahoma" w:hAnsi="Tahoma" w:cs="Tahoma"/>
        </w:rPr>
      </w:pPr>
      <w:r>
        <w:rPr>
          <w:rStyle w:val="Caracteresdenotaalpie"/>
        </w:rPr>
        <w:footnoteRef/>
      </w:r>
      <w:r>
        <w:rPr>
          <w:rFonts w:ascii="Tahoma" w:hAnsi="Tahoma" w:cs="Tahoma"/>
        </w:rPr>
        <w:t xml:space="preserve"> Sectores recogidos en la ley Foral 7/2009, de 5 de junio, por la que se regula la asignación tributaria del 0,7 por 100 que los contribuyentes de la comunidad foral destinan a otros fines de interés social.</w:t>
      </w:r>
    </w:p>
  </w:footnote>
  <w:footnote w:id="2">
    <w:p w14:paraId="7D241FB8" w14:textId="77777777" w:rsidR="00DE6A60" w:rsidRDefault="00DE6A60" w:rsidP="00DE6A60">
      <w:pPr>
        <w:jc w:val="both"/>
        <w:rPr>
          <w:rFonts w:ascii="Tahoma" w:hAnsi="Tahoma" w:cs="Tahoma"/>
        </w:rPr>
      </w:pPr>
      <w:r>
        <w:rPr>
          <w:rStyle w:val="Caracteresdenotaalpie"/>
        </w:rPr>
        <w:footnoteRef/>
      </w:r>
      <w:r w:rsidR="00F76F31">
        <w:rPr>
          <w:rFonts w:ascii="Tahoma" w:hAnsi="Tahoma" w:cs="Tahoma"/>
        </w:rPr>
        <w:t xml:space="preserve"> </w:t>
      </w:r>
      <w:proofErr w:type="spellStart"/>
      <w:r w:rsidR="00F76F31">
        <w:rPr>
          <w:rFonts w:ascii="Tahoma" w:hAnsi="Tahoma" w:cs="Tahoma"/>
        </w:rPr>
        <w:t>Ekainaren</w:t>
      </w:r>
      <w:proofErr w:type="spellEnd"/>
      <w:r>
        <w:rPr>
          <w:rFonts w:ascii="Tahoma" w:hAnsi="Tahoma" w:cs="Tahoma"/>
        </w:rPr>
        <w:t xml:space="preserve"> 5</w:t>
      </w:r>
      <w:r w:rsidR="00F76F31">
        <w:rPr>
          <w:rFonts w:ascii="Tahoma" w:hAnsi="Tahoma" w:cs="Tahoma"/>
        </w:rPr>
        <w:t>eko</w:t>
      </w:r>
      <w:r>
        <w:rPr>
          <w:rFonts w:ascii="Tahoma" w:hAnsi="Tahoma" w:cs="Tahoma"/>
        </w:rPr>
        <w:t>,</w:t>
      </w:r>
      <w:r w:rsidR="00F76F31">
        <w:rPr>
          <w:rFonts w:ascii="Tahoma" w:hAnsi="Tahoma" w:cs="Tahoma"/>
        </w:rPr>
        <w:t xml:space="preserve"> 7/2009 </w:t>
      </w:r>
      <w:proofErr w:type="spellStart"/>
      <w:r w:rsidR="00F76F31">
        <w:rPr>
          <w:rFonts w:ascii="Tahoma" w:hAnsi="Tahoma" w:cs="Tahoma"/>
        </w:rPr>
        <w:t>Foru</w:t>
      </w:r>
      <w:proofErr w:type="spellEnd"/>
      <w:r w:rsidR="00F76F31">
        <w:rPr>
          <w:rFonts w:ascii="Tahoma" w:hAnsi="Tahoma" w:cs="Tahoma"/>
        </w:rPr>
        <w:t xml:space="preserve"> </w:t>
      </w:r>
      <w:proofErr w:type="spellStart"/>
      <w:r w:rsidR="00F76F31">
        <w:rPr>
          <w:rFonts w:ascii="Tahoma" w:hAnsi="Tahoma" w:cs="Tahoma"/>
        </w:rPr>
        <w:t>Legean</w:t>
      </w:r>
      <w:proofErr w:type="spellEnd"/>
      <w:r w:rsidR="00F76F31">
        <w:rPr>
          <w:rFonts w:ascii="Tahoma" w:hAnsi="Tahoma" w:cs="Tahoma"/>
        </w:rPr>
        <w:t xml:space="preserve"> </w:t>
      </w:r>
      <w:proofErr w:type="spellStart"/>
      <w:r w:rsidR="00F76F31">
        <w:rPr>
          <w:rFonts w:ascii="Tahoma" w:hAnsi="Tahoma" w:cs="Tahoma"/>
        </w:rPr>
        <w:t>biltzen</w:t>
      </w:r>
      <w:proofErr w:type="spellEnd"/>
      <w:r w:rsidR="00F76F31">
        <w:rPr>
          <w:rFonts w:ascii="Tahoma" w:hAnsi="Tahoma" w:cs="Tahoma"/>
        </w:rPr>
        <w:t xml:space="preserve"> </w:t>
      </w:r>
      <w:proofErr w:type="spellStart"/>
      <w:r w:rsidR="00F76F31">
        <w:rPr>
          <w:rFonts w:ascii="Tahoma" w:hAnsi="Tahoma" w:cs="Tahoma"/>
        </w:rPr>
        <w:t>diren</w:t>
      </w:r>
      <w:proofErr w:type="spellEnd"/>
      <w:r w:rsidR="00F76F31">
        <w:rPr>
          <w:rFonts w:ascii="Tahoma" w:hAnsi="Tahoma" w:cs="Tahoma"/>
        </w:rPr>
        <w:t xml:space="preserve"> </w:t>
      </w:r>
      <w:proofErr w:type="spellStart"/>
      <w:r w:rsidR="00F76F31">
        <w:rPr>
          <w:rFonts w:ascii="Tahoma" w:hAnsi="Tahoma" w:cs="Tahoma"/>
        </w:rPr>
        <w:t>sektoreak</w:t>
      </w:r>
      <w:proofErr w:type="spellEnd"/>
      <w:r w:rsidR="00F76F31">
        <w:rPr>
          <w:rFonts w:ascii="Tahoma" w:hAnsi="Tahoma" w:cs="Tahoma"/>
        </w:rPr>
        <w:t xml:space="preserve">. </w:t>
      </w:r>
      <w:r>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CBA6E" w14:textId="77777777" w:rsidR="005D630E" w:rsidRDefault="005D630E">
    <w:pPr>
      <w:pStyle w:val="Encabezado"/>
    </w:pPr>
    <w:r>
      <w:rPr>
        <w:rFonts w:ascii="Tahoma" w:hAnsi="Tahoma"/>
        <w:noProof/>
        <w:lang w:eastAsia="es-ES"/>
      </w:rPr>
      <w:drawing>
        <wp:inline distT="0" distB="0" distL="0" distR="0" wp14:anchorId="5C1A866C" wp14:editId="00A3C218">
          <wp:extent cx="5219700" cy="88582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219700" cy="8858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93947"/>
    <w:multiLevelType w:val="multilevel"/>
    <w:tmpl w:val="B080CE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EB84B9D"/>
    <w:multiLevelType w:val="multilevel"/>
    <w:tmpl w:val="0C42BF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32E5273"/>
    <w:multiLevelType w:val="multilevel"/>
    <w:tmpl w:val="B080CE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23242485">
    <w:abstractNumId w:val="2"/>
  </w:num>
  <w:num w:numId="2" w16cid:durableId="644966702">
    <w:abstractNumId w:val="1"/>
  </w:num>
  <w:num w:numId="3" w16cid:durableId="422186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A0C"/>
    <w:rsid w:val="00074EA6"/>
    <w:rsid w:val="00084579"/>
    <w:rsid w:val="00096BFD"/>
    <w:rsid w:val="000B5B3E"/>
    <w:rsid w:val="002F2E4E"/>
    <w:rsid w:val="003B4518"/>
    <w:rsid w:val="004613CA"/>
    <w:rsid w:val="00465C14"/>
    <w:rsid w:val="00583F0B"/>
    <w:rsid w:val="005D630E"/>
    <w:rsid w:val="006C53CF"/>
    <w:rsid w:val="006C5F36"/>
    <w:rsid w:val="006C7B11"/>
    <w:rsid w:val="006F1DAD"/>
    <w:rsid w:val="00786CDF"/>
    <w:rsid w:val="007E00E5"/>
    <w:rsid w:val="007F2A0C"/>
    <w:rsid w:val="00833DE9"/>
    <w:rsid w:val="00892FB1"/>
    <w:rsid w:val="00992E06"/>
    <w:rsid w:val="0099387C"/>
    <w:rsid w:val="00A11F06"/>
    <w:rsid w:val="00AA74FA"/>
    <w:rsid w:val="00B95F74"/>
    <w:rsid w:val="00CF25BB"/>
    <w:rsid w:val="00CF4A31"/>
    <w:rsid w:val="00DD7C1A"/>
    <w:rsid w:val="00DE6A60"/>
    <w:rsid w:val="00DF7833"/>
    <w:rsid w:val="00E55A0B"/>
    <w:rsid w:val="00EA7F3E"/>
    <w:rsid w:val="00F0321A"/>
    <w:rsid w:val="00F03770"/>
    <w:rsid w:val="00F76F3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9EF1"/>
  <w15:docId w15:val="{88BBF642-3EE4-41C6-A6ED-D31E4006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3CF"/>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sid w:val="00BD0E10"/>
    <w:rPr>
      <w:sz w:val="16"/>
      <w:szCs w:val="16"/>
    </w:rPr>
  </w:style>
  <w:style w:type="character" w:customStyle="1" w:styleId="TextocomentarioCar">
    <w:name w:val="Texto comentario Car"/>
    <w:basedOn w:val="Fuentedeprrafopredeter"/>
    <w:link w:val="Textocomentario"/>
    <w:uiPriority w:val="99"/>
    <w:qFormat/>
    <w:rsid w:val="00BD0E10"/>
    <w:rPr>
      <w:sz w:val="20"/>
      <w:szCs w:val="20"/>
    </w:rPr>
  </w:style>
  <w:style w:type="character" w:customStyle="1" w:styleId="AsuntodelcomentarioCar">
    <w:name w:val="Asunto del comentario Car"/>
    <w:basedOn w:val="TextocomentarioCar"/>
    <w:link w:val="Asuntodelcomentario"/>
    <w:uiPriority w:val="99"/>
    <w:semiHidden/>
    <w:qFormat/>
    <w:rsid w:val="00BD0E10"/>
    <w:rPr>
      <w:b/>
      <w:bCs/>
      <w:sz w:val="20"/>
      <w:szCs w:val="20"/>
    </w:rPr>
  </w:style>
  <w:style w:type="character" w:customStyle="1" w:styleId="EncabezadoCar">
    <w:name w:val="Encabezado Car"/>
    <w:basedOn w:val="Fuentedeprrafopredeter"/>
    <w:link w:val="Encabezado"/>
    <w:uiPriority w:val="99"/>
    <w:qFormat/>
    <w:rsid w:val="006E5B4C"/>
  </w:style>
  <w:style w:type="character" w:customStyle="1" w:styleId="PiedepginaCar">
    <w:name w:val="Pie de página Car"/>
    <w:basedOn w:val="Fuentedeprrafopredeter"/>
    <w:link w:val="Piedepgina"/>
    <w:uiPriority w:val="99"/>
    <w:qFormat/>
    <w:rsid w:val="006E5B4C"/>
  </w:style>
  <w:style w:type="character" w:customStyle="1" w:styleId="TextodegloboCar">
    <w:name w:val="Texto de globo Car"/>
    <w:basedOn w:val="Fuentedeprrafopredeter"/>
    <w:link w:val="Textodeglobo"/>
    <w:uiPriority w:val="99"/>
    <w:semiHidden/>
    <w:qFormat/>
    <w:rsid w:val="006E5B4C"/>
    <w:rPr>
      <w:rFonts w:ascii="Segoe UI" w:hAnsi="Segoe UI" w:cs="Segoe UI"/>
      <w:sz w:val="18"/>
      <w:szCs w:val="18"/>
    </w:rPr>
  </w:style>
  <w:style w:type="character" w:customStyle="1" w:styleId="Numeracinderenglones">
    <w:name w:val="Numeración de renglones"/>
    <w:rsid w:val="006C53CF"/>
  </w:style>
  <w:style w:type="character" w:customStyle="1" w:styleId="Caracteresdenotaalpie">
    <w:name w:val="Caracteres de nota al pie"/>
    <w:qFormat/>
    <w:rsid w:val="006C53CF"/>
  </w:style>
  <w:style w:type="character" w:customStyle="1" w:styleId="Ancladenotaalpie">
    <w:name w:val="Ancla de nota al pie"/>
    <w:rsid w:val="006C53CF"/>
    <w:rPr>
      <w:vertAlign w:val="superscript"/>
    </w:rPr>
  </w:style>
  <w:style w:type="character" w:customStyle="1" w:styleId="Ancladenotafinal">
    <w:name w:val="Ancla de nota final"/>
    <w:rsid w:val="006C53CF"/>
    <w:rPr>
      <w:vertAlign w:val="superscript"/>
    </w:rPr>
  </w:style>
  <w:style w:type="character" w:customStyle="1" w:styleId="Caracteresdenotafinal">
    <w:name w:val="Caracteres de nota final"/>
    <w:qFormat/>
    <w:rsid w:val="006C53CF"/>
  </w:style>
  <w:style w:type="paragraph" w:styleId="Ttulo">
    <w:name w:val="Title"/>
    <w:basedOn w:val="Normal"/>
    <w:next w:val="Textoindependiente"/>
    <w:qFormat/>
    <w:rsid w:val="006C53CF"/>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rsid w:val="006C53CF"/>
    <w:pPr>
      <w:spacing w:after="140" w:line="276" w:lineRule="auto"/>
    </w:pPr>
  </w:style>
  <w:style w:type="paragraph" w:styleId="Lista">
    <w:name w:val="List"/>
    <w:basedOn w:val="Textoindependiente"/>
    <w:rsid w:val="006C53CF"/>
    <w:rPr>
      <w:rFonts w:cs="Noto Sans Devanagari"/>
    </w:rPr>
  </w:style>
  <w:style w:type="paragraph" w:styleId="Descripcin">
    <w:name w:val="caption"/>
    <w:basedOn w:val="Normal"/>
    <w:qFormat/>
    <w:rsid w:val="006C53CF"/>
    <w:pPr>
      <w:suppressLineNumbers/>
      <w:spacing w:before="120" w:after="120"/>
    </w:pPr>
    <w:rPr>
      <w:rFonts w:cs="Noto Sans Devanagari"/>
      <w:i/>
      <w:iCs/>
      <w:sz w:val="24"/>
      <w:szCs w:val="24"/>
    </w:rPr>
  </w:style>
  <w:style w:type="paragraph" w:customStyle="1" w:styleId="ndice">
    <w:name w:val="Índice"/>
    <w:basedOn w:val="Normal"/>
    <w:qFormat/>
    <w:rsid w:val="006C53CF"/>
    <w:pPr>
      <w:suppressLineNumbers/>
    </w:pPr>
    <w:rPr>
      <w:rFonts w:cs="Noto Sans Devanagari"/>
    </w:rPr>
  </w:style>
  <w:style w:type="paragraph" w:styleId="Textocomentario">
    <w:name w:val="annotation text"/>
    <w:basedOn w:val="Normal"/>
    <w:link w:val="TextocomentarioCar"/>
    <w:uiPriority w:val="99"/>
    <w:unhideWhenUsed/>
    <w:qFormat/>
    <w:rsid w:val="00BD0E10"/>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BD0E10"/>
    <w:rPr>
      <w:b/>
      <w:bCs/>
    </w:rPr>
  </w:style>
  <w:style w:type="paragraph" w:styleId="Prrafodelista">
    <w:name w:val="List Paragraph"/>
    <w:basedOn w:val="Normal"/>
    <w:uiPriority w:val="34"/>
    <w:qFormat/>
    <w:rsid w:val="00016954"/>
    <w:pPr>
      <w:ind w:left="720"/>
      <w:contextualSpacing/>
    </w:pPr>
  </w:style>
  <w:style w:type="paragraph" w:customStyle="1" w:styleId="Cabeceraypie">
    <w:name w:val="Cabecera y pie"/>
    <w:basedOn w:val="Normal"/>
    <w:qFormat/>
    <w:rsid w:val="006C53CF"/>
  </w:style>
  <w:style w:type="paragraph" w:styleId="Encabezado">
    <w:name w:val="header"/>
    <w:basedOn w:val="Normal"/>
    <w:link w:val="EncabezadoCar"/>
    <w:uiPriority w:val="99"/>
    <w:unhideWhenUsed/>
    <w:rsid w:val="006E5B4C"/>
    <w:pPr>
      <w:tabs>
        <w:tab w:val="center" w:pos="4252"/>
        <w:tab w:val="right" w:pos="8504"/>
      </w:tabs>
      <w:spacing w:after="0" w:line="240" w:lineRule="auto"/>
    </w:pPr>
  </w:style>
  <w:style w:type="paragraph" w:styleId="Piedepgina">
    <w:name w:val="footer"/>
    <w:basedOn w:val="Normal"/>
    <w:link w:val="PiedepginaCar"/>
    <w:uiPriority w:val="99"/>
    <w:unhideWhenUsed/>
    <w:rsid w:val="006E5B4C"/>
    <w:pPr>
      <w:tabs>
        <w:tab w:val="center" w:pos="4252"/>
        <w:tab w:val="right" w:pos="8504"/>
      </w:tabs>
      <w:spacing w:after="0" w:line="240" w:lineRule="auto"/>
    </w:pPr>
  </w:style>
  <w:style w:type="paragraph" w:styleId="Textodeglobo">
    <w:name w:val="Balloon Text"/>
    <w:basedOn w:val="Normal"/>
    <w:link w:val="TextodegloboCar"/>
    <w:uiPriority w:val="99"/>
    <w:semiHidden/>
    <w:unhideWhenUsed/>
    <w:qFormat/>
    <w:rsid w:val="006E5B4C"/>
    <w:pPr>
      <w:spacing w:after="0" w:line="240" w:lineRule="auto"/>
    </w:pPr>
    <w:rPr>
      <w:rFonts w:ascii="Segoe UI" w:hAnsi="Segoe UI" w:cs="Segoe UI"/>
      <w:sz w:val="18"/>
      <w:szCs w:val="18"/>
    </w:rPr>
  </w:style>
  <w:style w:type="paragraph" w:styleId="Textonotapie">
    <w:name w:val="footnote text"/>
    <w:basedOn w:val="Normal"/>
    <w:rsid w:val="006C53CF"/>
    <w:pPr>
      <w:suppressLineNumbers/>
      <w:ind w:left="340" w:hanging="3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528</Words>
  <Characters>2907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Mariaje Huici</dc:creator>
  <cp:lastModifiedBy>Mariaje Huici</cp:lastModifiedBy>
  <cp:revision>3</cp:revision>
  <dcterms:created xsi:type="dcterms:W3CDTF">2024-04-19T06:20:00Z</dcterms:created>
  <dcterms:modified xsi:type="dcterms:W3CDTF">2024-04-19T06:20:00Z</dcterms:modified>
  <dc:language>es-ES</dc:language>
</cp:coreProperties>
</file>