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3247" w14:textId="6D2F6EC1" w:rsidR="00F50D8D" w:rsidRDefault="004C5EB1" w:rsidP="007A0389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0205F65" wp14:editId="791696A6">
            <wp:extent cx="1628775" cy="2304497"/>
            <wp:effectExtent l="0" t="0" r="0" b="635"/>
            <wp:docPr id="72670938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456" cy="232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E31FE4" wp14:editId="0ECE8AC2">
            <wp:simplePos x="0" y="0"/>
            <wp:positionH relativeFrom="column">
              <wp:posOffset>2701290</wp:posOffset>
            </wp:positionH>
            <wp:positionV relativeFrom="paragraph">
              <wp:posOffset>0</wp:posOffset>
            </wp:positionV>
            <wp:extent cx="1628775" cy="2304415"/>
            <wp:effectExtent l="0" t="0" r="9525" b="635"/>
            <wp:wrapSquare wrapText="bothSides"/>
            <wp:docPr id="1149019100" name="Imagen 1" descr="Un hombre con un celular en la man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019100" name="Imagen 1" descr="Un hombre con un celular en la man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B0F38" w14:textId="2D75A566" w:rsidR="004C5EB1" w:rsidRDefault="004C5EB1" w:rsidP="004C5EB1">
      <w:pPr>
        <w:spacing w:line="360" w:lineRule="auto"/>
        <w:rPr>
          <w:b/>
          <w:sz w:val="32"/>
          <w:szCs w:val="32"/>
        </w:rPr>
      </w:pPr>
    </w:p>
    <w:p w14:paraId="18EA908F" w14:textId="2549509C" w:rsidR="00F50D8D" w:rsidRPr="00CB21CF" w:rsidRDefault="00EF3208" w:rsidP="007A038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A0389">
        <w:rPr>
          <w:b/>
          <w:sz w:val="28"/>
          <w:szCs w:val="28"/>
        </w:rPr>
        <w:t xml:space="preserve">Presentación de la </w:t>
      </w:r>
      <w:r w:rsidRPr="00CB21CF">
        <w:rPr>
          <w:b/>
          <w:color w:val="000000"/>
          <w:sz w:val="28"/>
          <w:szCs w:val="28"/>
        </w:rPr>
        <w:t xml:space="preserve">campaña </w:t>
      </w:r>
      <w:r w:rsidR="004C5EB1" w:rsidRPr="00CB21CF">
        <w:rPr>
          <w:b/>
          <w:color w:val="000000"/>
          <w:sz w:val="28"/>
          <w:szCs w:val="28"/>
        </w:rPr>
        <w:t>“Marca la X de “Fines de Interés Social””</w:t>
      </w:r>
    </w:p>
    <w:p w14:paraId="79B86B5A" w14:textId="77777777" w:rsidR="00F50D8D" w:rsidRPr="00CB21CF" w:rsidRDefault="00F50D8D">
      <w:pPr>
        <w:spacing w:line="360" w:lineRule="auto"/>
        <w:jc w:val="center"/>
        <w:rPr>
          <w:color w:val="000000"/>
          <w:sz w:val="20"/>
          <w:szCs w:val="20"/>
        </w:rPr>
      </w:pPr>
    </w:p>
    <w:p w14:paraId="32FB5EBF" w14:textId="543F493D" w:rsidR="00F50D8D" w:rsidRPr="00CB21CF" w:rsidRDefault="00EF3208" w:rsidP="007A0389">
      <w:pPr>
        <w:spacing w:line="360" w:lineRule="auto"/>
        <w:rPr>
          <w:b/>
          <w:strike/>
          <w:color w:val="000000"/>
          <w:sz w:val="32"/>
          <w:szCs w:val="32"/>
        </w:rPr>
      </w:pPr>
      <w:r w:rsidRPr="00CB21CF">
        <w:rPr>
          <w:b/>
          <w:color w:val="000000"/>
          <w:sz w:val="20"/>
          <w:szCs w:val="20"/>
        </w:rPr>
        <w:t xml:space="preserve">Pamplona- Iruña, </w:t>
      </w:r>
      <w:r w:rsidR="004C5EB1" w:rsidRPr="00CB21CF">
        <w:rPr>
          <w:b/>
          <w:color w:val="000000"/>
          <w:sz w:val="20"/>
          <w:szCs w:val="20"/>
        </w:rPr>
        <w:t>8</w:t>
      </w:r>
      <w:r w:rsidRPr="00CB21CF">
        <w:rPr>
          <w:b/>
          <w:color w:val="000000"/>
          <w:sz w:val="20"/>
          <w:szCs w:val="20"/>
        </w:rPr>
        <w:t xml:space="preserve"> de </w:t>
      </w:r>
      <w:r w:rsidR="004C5EB1" w:rsidRPr="00CB21CF">
        <w:rPr>
          <w:b/>
          <w:color w:val="000000"/>
          <w:sz w:val="20"/>
          <w:szCs w:val="20"/>
        </w:rPr>
        <w:t>Mayo</w:t>
      </w:r>
      <w:r w:rsidRPr="00CB21CF">
        <w:rPr>
          <w:b/>
          <w:color w:val="000000"/>
          <w:sz w:val="20"/>
          <w:szCs w:val="20"/>
        </w:rPr>
        <w:t xml:space="preserve"> de </w:t>
      </w:r>
      <w:r w:rsidR="004C5EB1" w:rsidRPr="00CB21CF">
        <w:rPr>
          <w:b/>
          <w:color w:val="000000"/>
          <w:sz w:val="20"/>
          <w:szCs w:val="20"/>
        </w:rPr>
        <w:t>2023</w:t>
      </w:r>
      <w:r w:rsidRPr="00CB21CF">
        <w:rPr>
          <w:b/>
          <w:color w:val="000000"/>
          <w:sz w:val="20"/>
          <w:szCs w:val="20"/>
        </w:rPr>
        <w:t>.</w:t>
      </w:r>
      <w:r w:rsidRPr="00CB21CF">
        <w:rPr>
          <w:b/>
          <w:strike/>
          <w:color w:val="000000"/>
          <w:sz w:val="20"/>
          <w:szCs w:val="20"/>
        </w:rPr>
        <w:t xml:space="preserve"> </w:t>
      </w:r>
    </w:p>
    <w:p w14:paraId="1851B320" w14:textId="3DD0B703" w:rsidR="004A5CB6" w:rsidRPr="00D61B55" w:rsidRDefault="004A5CB6" w:rsidP="007A0389">
      <w:pPr>
        <w:jc w:val="both"/>
        <w:rPr>
          <w:rFonts w:ascii="Tahoma" w:hAnsi="Tahoma" w:cs="Tahoma"/>
          <w:sz w:val="20"/>
          <w:szCs w:val="20"/>
        </w:rPr>
      </w:pPr>
      <w:r w:rsidRPr="00CB21CF">
        <w:rPr>
          <w:rFonts w:ascii="Tahoma" w:hAnsi="Tahoma" w:cs="Tahoma"/>
          <w:sz w:val="20"/>
          <w:szCs w:val="20"/>
        </w:rPr>
        <w:t xml:space="preserve">La Coordinadora de ONGD de Navarra (CONGDN), la Red de Economía Alternativa y Solidaria (REAS Navarra), la Red Navarra de Lucha contra la Pobreza y la Exclusión Social, el Comité de Entidades Representantes de Personas con Discapacidad de Navarra (CERMIN) y Cruz Roja Navarra, invitan, por undécimo año consecutivo, a la ciudadanía navarra, a </w:t>
      </w:r>
      <w:r w:rsidRPr="00CB21CF">
        <w:rPr>
          <w:rFonts w:ascii="Tahoma" w:hAnsi="Tahoma" w:cs="Tahoma"/>
          <w:b/>
          <w:sz w:val="20"/>
          <w:szCs w:val="20"/>
        </w:rPr>
        <w:t xml:space="preserve">marcar la X de “Fines de interés Social” en su declaración de la renta, </w:t>
      </w:r>
      <w:r w:rsidRPr="00CB21CF">
        <w:rPr>
          <w:rFonts w:ascii="Tahoma" w:hAnsi="Tahoma" w:cs="Tahoma"/>
          <w:bCs/>
          <w:sz w:val="20"/>
          <w:szCs w:val="20"/>
        </w:rPr>
        <w:t>también</w:t>
      </w:r>
      <w:r w:rsidRPr="00CB21CF">
        <w:rPr>
          <w:rFonts w:ascii="Tahoma" w:hAnsi="Tahoma" w:cs="Tahoma"/>
          <w:b/>
          <w:sz w:val="20"/>
          <w:szCs w:val="20"/>
        </w:rPr>
        <w:t xml:space="preserve"> </w:t>
      </w:r>
      <w:r w:rsidRPr="00CB21CF">
        <w:rPr>
          <w:rFonts w:ascii="Tahoma" w:hAnsi="Tahoma" w:cs="Tahoma"/>
          <w:bCs/>
          <w:sz w:val="20"/>
          <w:szCs w:val="20"/>
        </w:rPr>
        <w:t>recordamos a las empresas</w:t>
      </w:r>
      <w:r w:rsidRPr="00CB21CF">
        <w:rPr>
          <w:rFonts w:ascii="Tahoma" w:hAnsi="Tahoma" w:cs="Tahoma"/>
          <w:b/>
          <w:sz w:val="20"/>
          <w:szCs w:val="20"/>
        </w:rPr>
        <w:t xml:space="preserve"> que pueden marcar la casilla del 0,7% para Fines Sociales en su declaración del Impuesto de Sociedades.</w:t>
      </w:r>
    </w:p>
    <w:p w14:paraId="66C781F2" w14:textId="77777777" w:rsidR="007A0389" w:rsidRPr="007A0389" w:rsidRDefault="007A0389" w:rsidP="007A0389">
      <w:pPr>
        <w:jc w:val="both"/>
        <w:rPr>
          <w:rFonts w:ascii="Tahoma" w:hAnsi="Tahoma" w:cs="Tahoma"/>
          <w:b/>
          <w:sz w:val="20"/>
          <w:szCs w:val="20"/>
        </w:rPr>
      </w:pPr>
    </w:p>
    <w:p w14:paraId="5D191A2D" w14:textId="77777777" w:rsidR="00F50D8D" w:rsidRPr="007A0389" w:rsidRDefault="00EF3208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7A0389">
        <w:rPr>
          <w:rFonts w:ascii="Tahoma" w:hAnsi="Tahoma" w:cs="Tahoma"/>
          <w:color w:val="000000"/>
          <w:sz w:val="20"/>
          <w:szCs w:val="20"/>
        </w:rPr>
        <w:t xml:space="preserve">Las más de 150 entidades que componen la Plataforma de Entidades Sociales (PES) y Cruz Roja, recuerdan que muchos de los programas que desarrollan y que se dirigen a las personas en situaciones de mayor vulnerabilidad, se llevan a cabo gracias a la contribución que la ciudadanía navarra aporta al marcar fines sociales en la declaración de la renta. </w:t>
      </w:r>
    </w:p>
    <w:p w14:paraId="270E08B1" w14:textId="77777777" w:rsidR="00F50D8D" w:rsidRPr="007A0389" w:rsidRDefault="00F50D8D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91252F4" w14:textId="18AB6FEE" w:rsidR="004A5CB6" w:rsidRPr="00CB21CF" w:rsidRDefault="00EF3208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B21CF">
        <w:rPr>
          <w:rFonts w:ascii="Tahoma" w:hAnsi="Tahoma" w:cs="Tahoma"/>
          <w:color w:val="000000"/>
          <w:sz w:val="20"/>
          <w:szCs w:val="20"/>
        </w:rPr>
        <w:t xml:space="preserve">Durante la presentación de la campaña, representantes de las entidades sociales </w:t>
      </w:r>
      <w:r w:rsidR="004A5CB6" w:rsidRPr="00CB21CF">
        <w:rPr>
          <w:rFonts w:ascii="Tahoma" w:hAnsi="Tahoma" w:cs="Tahoma"/>
          <w:color w:val="000000"/>
          <w:sz w:val="20"/>
          <w:szCs w:val="20"/>
        </w:rPr>
        <w:t xml:space="preserve">han hecho una </w:t>
      </w:r>
    </w:p>
    <w:p w14:paraId="1DF1457B" w14:textId="74311286" w:rsidR="004A5CB6" w:rsidRPr="00CB21CF" w:rsidRDefault="004A5CB6" w:rsidP="007A0389">
      <w:pPr>
        <w:jc w:val="both"/>
        <w:rPr>
          <w:rFonts w:ascii="Tahoma" w:hAnsi="Tahoma" w:cs="Tahoma"/>
          <w:sz w:val="20"/>
          <w:szCs w:val="20"/>
        </w:rPr>
      </w:pPr>
      <w:r w:rsidRPr="00CB21CF">
        <w:rPr>
          <w:rFonts w:ascii="Tahoma" w:hAnsi="Tahoma" w:cs="Tahoma"/>
          <w:sz w:val="20"/>
          <w:szCs w:val="20"/>
        </w:rPr>
        <w:t>comparativa con el año anterior destacando:</w:t>
      </w:r>
    </w:p>
    <w:p w14:paraId="05442C5B" w14:textId="77777777" w:rsidR="007A0389" w:rsidRPr="00CB21CF" w:rsidRDefault="007A0389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4C0334A8" w14:textId="77777777" w:rsidR="004A5CB6" w:rsidRPr="00CB21CF" w:rsidRDefault="004A5CB6" w:rsidP="007A0389">
      <w:pPr>
        <w:pStyle w:val="Prrafodelista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CB21CF">
        <w:rPr>
          <w:rFonts w:ascii="Tahoma" w:hAnsi="Tahoma" w:cs="Tahoma"/>
          <w:sz w:val="20"/>
          <w:szCs w:val="20"/>
        </w:rPr>
        <w:t>Un incremento del porcentaje de personas que marcaron la casilla de fines sociales, llegando al 48,73%</w:t>
      </w:r>
    </w:p>
    <w:p w14:paraId="607027B2" w14:textId="3E33D020" w:rsidR="00F50D8D" w:rsidRPr="00CB21CF" w:rsidRDefault="004A5CB6" w:rsidP="007A0389">
      <w:pPr>
        <w:pStyle w:val="Prrafodelista"/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CB21CF">
        <w:rPr>
          <w:rFonts w:ascii="Tahoma" w:hAnsi="Tahoma" w:cs="Tahoma"/>
          <w:sz w:val="20"/>
          <w:szCs w:val="20"/>
        </w:rPr>
        <w:t>Las personas que han dejado en blanco la casilla han llegado al 19,95% que, aunque ha disminuido con respecto al porcentaje del año anterior sigue siendo una cifra muy alta.</w:t>
      </w:r>
      <w:r w:rsidR="007A0389" w:rsidRPr="00CB21CF">
        <w:rPr>
          <w:rFonts w:ascii="Tahoma" w:hAnsi="Tahoma" w:cs="Tahoma"/>
          <w:sz w:val="20"/>
          <w:szCs w:val="20"/>
        </w:rPr>
        <w:t xml:space="preserve"> </w:t>
      </w:r>
      <w:r w:rsidR="00EF3208" w:rsidRPr="00CB21CF">
        <w:rPr>
          <w:rFonts w:ascii="Tahoma" w:hAnsi="Tahoma" w:cs="Tahoma"/>
          <w:color w:val="000000"/>
          <w:sz w:val="20"/>
          <w:szCs w:val="20"/>
        </w:rPr>
        <w:t xml:space="preserve">Por ello, la campaña vuelve a centrarse </w:t>
      </w:r>
      <w:r w:rsidR="00EF3208" w:rsidRPr="00CB21CF">
        <w:rPr>
          <w:rFonts w:ascii="Tahoma" w:hAnsi="Tahoma" w:cs="Tahoma"/>
          <w:b/>
          <w:color w:val="000000"/>
          <w:sz w:val="20"/>
          <w:szCs w:val="20"/>
        </w:rPr>
        <w:t>en todas aquellas declaraciones que quedan en blanco</w:t>
      </w:r>
      <w:r w:rsidR="00EF3208" w:rsidRPr="00CB21CF">
        <w:rPr>
          <w:rFonts w:ascii="Tahoma" w:hAnsi="Tahoma" w:cs="Tahoma"/>
          <w:color w:val="000000"/>
          <w:sz w:val="20"/>
          <w:szCs w:val="20"/>
        </w:rPr>
        <w:t xml:space="preserve"> y que suponen casi </w:t>
      </w:r>
      <w:r w:rsidRPr="00CB21CF">
        <w:rPr>
          <w:rFonts w:ascii="Tahoma" w:hAnsi="Tahoma" w:cs="Tahoma"/>
          <w:color w:val="000000"/>
          <w:sz w:val="20"/>
          <w:szCs w:val="20"/>
        </w:rPr>
        <w:t xml:space="preserve">un 20% </w:t>
      </w:r>
      <w:r w:rsidR="00EF3208" w:rsidRPr="00CB21CF">
        <w:rPr>
          <w:rFonts w:ascii="Tahoma" w:hAnsi="Tahoma" w:cs="Tahoma"/>
          <w:b/>
          <w:color w:val="000000"/>
          <w:sz w:val="20"/>
          <w:szCs w:val="20"/>
        </w:rPr>
        <w:t>del total</w:t>
      </w:r>
      <w:r w:rsidR="00EF3208" w:rsidRPr="00CB21CF">
        <w:rPr>
          <w:rFonts w:ascii="Tahoma" w:hAnsi="Tahoma" w:cs="Tahoma"/>
          <w:color w:val="000000"/>
          <w:sz w:val="20"/>
          <w:szCs w:val="20"/>
        </w:rPr>
        <w:t xml:space="preserve"> de contribuyentes. En cifras, son </w:t>
      </w:r>
      <w:r w:rsidRPr="00CB21CF">
        <w:rPr>
          <w:rFonts w:ascii="Tahoma" w:hAnsi="Tahoma" w:cs="Tahoma"/>
          <w:color w:val="000000"/>
          <w:sz w:val="20"/>
          <w:szCs w:val="20"/>
        </w:rPr>
        <w:t>92.637</w:t>
      </w:r>
      <w:r w:rsidR="00EF3208" w:rsidRPr="00CB21CF">
        <w:rPr>
          <w:rFonts w:ascii="Tahoma" w:hAnsi="Tahoma" w:cs="Tahoma"/>
          <w:color w:val="000000"/>
          <w:sz w:val="20"/>
          <w:szCs w:val="20"/>
        </w:rPr>
        <w:t xml:space="preserve"> personas </w:t>
      </w:r>
    </w:p>
    <w:p w14:paraId="49AFB6BF" w14:textId="77777777" w:rsidR="00F50D8D" w:rsidRPr="00CB21CF" w:rsidRDefault="00F50D8D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6A469A69" w14:textId="77777777" w:rsidR="004A5CB6" w:rsidRPr="00CB21CF" w:rsidRDefault="004A5CB6" w:rsidP="007A0389">
      <w:pPr>
        <w:jc w:val="both"/>
        <w:rPr>
          <w:rFonts w:ascii="Tahoma" w:hAnsi="Tahoma" w:cs="Tahoma"/>
          <w:sz w:val="20"/>
          <w:szCs w:val="20"/>
        </w:rPr>
      </w:pPr>
      <w:r w:rsidRPr="00CB21CF">
        <w:rPr>
          <w:rFonts w:ascii="Tahoma" w:hAnsi="Tahoma" w:cs="Tahoma"/>
          <w:sz w:val="20"/>
          <w:szCs w:val="20"/>
        </w:rPr>
        <w:t xml:space="preserve">Es importante analizar porqué más de 92 mil personas siguen dejando la casilla en blanco, y nos preocupa que sea debido al desconocimiento de este derecho que tiene la ciudadanía sobre la responsabilidad de decidir dónde destinar el 0,7% de su contribución. </w:t>
      </w:r>
    </w:p>
    <w:p w14:paraId="319EA4FB" w14:textId="77777777" w:rsidR="004A5CB6" w:rsidRPr="00D61B55" w:rsidRDefault="004A5CB6" w:rsidP="007A0389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2E2C0E2C" w14:textId="77777777" w:rsidR="004A5CB6" w:rsidRPr="00CB21CF" w:rsidRDefault="004A5CB6" w:rsidP="007A0389">
      <w:pPr>
        <w:jc w:val="both"/>
        <w:rPr>
          <w:rFonts w:ascii="Tahoma" w:hAnsi="Tahoma" w:cs="Tahoma"/>
          <w:sz w:val="20"/>
          <w:szCs w:val="20"/>
        </w:rPr>
      </w:pPr>
      <w:r w:rsidRPr="00CB21CF">
        <w:rPr>
          <w:rFonts w:ascii="Tahoma" w:hAnsi="Tahoma" w:cs="Tahoma"/>
          <w:sz w:val="20"/>
          <w:szCs w:val="20"/>
        </w:rPr>
        <w:lastRenderedPageBreak/>
        <w:t xml:space="preserve">Consideramos que es responsabilidad de todos los agentes sociales como entidades, pero también de la Administración Pública, informar a la ciudadanía y a las empresas y facilitar en la medida de lo posible los cauces para ejercer este derecho. </w:t>
      </w:r>
    </w:p>
    <w:p w14:paraId="6B28716B" w14:textId="77777777" w:rsidR="004A5CB6" w:rsidRPr="00CB21CF" w:rsidRDefault="004A5CB6" w:rsidP="007A0389">
      <w:pPr>
        <w:jc w:val="both"/>
        <w:rPr>
          <w:rFonts w:ascii="Tahoma" w:hAnsi="Tahoma" w:cs="Tahoma"/>
          <w:sz w:val="20"/>
          <w:szCs w:val="20"/>
        </w:rPr>
      </w:pPr>
    </w:p>
    <w:p w14:paraId="099401FF" w14:textId="77777777" w:rsidR="004A5CB6" w:rsidRPr="007A0389" w:rsidRDefault="004A5CB6" w:rsidP="007A0389">
      <w:pPr>
        <w:jc w:val="both"/>
        <w:rPr>
          <w:rFonts w:ascii="Tahoma" w:hAnsi="Tahoma" w:cs="Tahoma"/>
          <w:sz w:val="20"/>
          <w:szCs w:val="20"/>
        </w:rPr>
      </w:pPr>
      <w:r w:rsidRPr="00CB21CF">
        <w:rPr>
          <w:rFonts w:ascii="Tahoma" w:hAnsi="Tahoma" w:cs="Tahoma"/>
          <w:sz w:val="20"/>
          <w:szCs w:val="20"/>
        </w:rPr>
        <w:t>Por ello, apelamos a que la administración comunique sobre el destino y los proyectos concretos que se financian con esta contribución, tanto como ejercicio de transparencia, como por realizar una labor informativa, de sensibilización y concienciación.</w:t>
      </w:r>
      <w:r w:rsidRPr="007A0389">
        <w:rPr>
          <w:rFonts w:ascii="Tahoma" w:hAnsi="Tahoma" w:cs="Tahoma"/>
          <w:sz w:val="20"/>
          <w:szCs w:val="20"/>
        </w:rPr>
        <w:t xml:space="preserve"> </w:t>
      </w:r>
    </w:p>
    <w:p w14:paraId="0E1D4B50" w14:textId="77777777" w:rsidR="004A5CB6" w:rsidRPr="007A0389" w:rsidRDefault="004A5CB6" w:rsidP="007A0389">
      <w:pPr>
        <w:jc w:val="both"/>
        <w:rPr>
          <w:rFonts w:ascii="Tahoma" w:hAnsi="Tahoma" w:cs="Tahoma"/>
          <w:sz w:val="20"/>
          <w:szCs w:val="20"/>
        </w:rPr>
      </w:pPr>
    </w:p>
    <w:p w14:paraId="6828051C" w14:textId="77777777" w:rsidR="004A5CB6" w:rsidRPr="007A0389" w:rsidRDefault="004A5CB6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A6D9C5D" w14:textId="4E867589" w:rsidR="004A5CB6" w:rsidRPr="007A0389" w:rsidRDefault="004A5CB6" w:rsidP="007A0389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0389">
        <w:rPr>
          <w:rFonts w:ascii="Tahoma" w:hAnsi="Tahoma" w:cs="Tahoma"/>
          <w:b/>
          <w:bCs/>
          <w:color w:val="000000"/>
          <w:sz w:val="24"/>
          <w:szCs w:val="24"/>
        </w:rPr>
        <w:t>Procedimiento para marcar la casilla</w:t>
      </w:r>
    </w:p>
    <w:p w14:paraId="272D6D4D" w14:textId="77777777" w:rsidR="004A5CB6" w:rsidRPr="007A0389" w:rsidRDefault="004A5CB6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2CBE98B3" w14:textId="687AB2B6" w:rsidR="004A5CB6" w:rsidRPr="007A0389" w:rsidRDefault="004A5CB6" w:rsidP="007A0389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7A0389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0411D3FE" wp14:editId="43E87BBA">
            <wp:extent cx="3114675" cy="1754752"/>
            <wp:effectExtent l="0" t="0" r="0" b="0"/>
            <wp:docPr id="417247943" name="Imagen 3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247943" name="Imagen 3" descr="Interfaz de usuario gráfica, Texto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856" cy="175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BB140" w14:textId="77777777" w:rsidR="004A5CB6" w:rsidRPr="007A0389" w:rsidRDefault="004A5CB6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2CE33B1" w14:textId="4975DB0B" w:rsidR="004A5CB6" w:rsidRPr="007A0389" w:rsidRDefault="004A5CB6" w:rsidP="007A0389">
      <w:pPr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7A0389">
        <w:rPr>
          <w:rFonts w:ascii="Tahoma" w:hAnsi="Tahoma" w:cs="Tahoma"/>
          <w:b/>
          <w:bCs/>
          <w:color w:val="000000"/>
          <w:sz w:val="24"/>
          <w:szCs w:val="24"/>
        </w:rPr>
        <w:t xml:space="preserve">Impuesto de sociedades </w:t>
      </w:r>
    </w:p>
    <w:p w14:paraId="24E9C0EE" w14:textId="77777777" w:rsidR="007A0389" w:rsidRPr="00CB21CF" w:rsidRDefault="007A0389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5A3923C3" w14:textId="2D3DA580" w:rsidR="004A5CB6" w:rsidRPr="007A0389" w:rsidRDefault="004A5CB6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B21CF">
        <w:rPr>
          <w:rFonts w:ascii="Tahoma" w:hAnsi="Tahoma" w:cs="Tahoma"/>
          <w:sz w:val="20"/>
          <w:szCs w:val="20"/>
        </w:rPr>
        <w:t xml:space="preserve">En el caso del </w:t>
      </w:r>
      <w:r w:rsidRPr="00CB21CF">
        <w:rPr>
          <w:rFonts w:ascii="Tahoma" w:hAnsi="Tahoma" w:cs="Tahoma"/>
          <w:b/>
          <w:bCs/>
          <w:sz w:val="20"/>
          <w:szCs w:val="20"/>
        </w:rPr>
        <w:t xml:space="preserve">impuesto de sociedades </w:t>
      </w:r>
      <w:r w:rsidRPr="00CB21CF">
        <w:rPr>
          <w:rFonts w:ascii="Tahoma" w:hAnsi="Tahoma" w:cs="Tahoma"/>
          <w:sz w:val="20"/>
          <w:szCs w:val="20"/>
        </w:rPr>
        <w:t>es necesario marcarlo en la casilla correspondiente a la hora de tramitar dicho impuesto</w:t>
      </w:r>
    </w:p>
    <w:p w14:paraId="4C84CB60" w14:textId="77777777" w:rsidR="00F50D8D" w:rsidRPr="007A0389" w:rsidRDefault="00F50D8D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2642D619" w14:textId="77777777" w:rsidR="007A0389" w:rsidRPr="00CB21CF" w:rsidRDefault="007A0389" w:rsidP="007A0389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CB21CF">
        <w:rPr>
          <w:rFonts w:ascii="Tahoma" w:hAnsi="Tahoma" w:cs="Tahoma"/>
          <w:b/>
          <w:bCs/>
          <w:sz w:val="24"/>
          <w:szCs w:val="24"/>
        </w:rPr>
        <w:t>Nuestras peticiones siguen siendo las mismas:</w:t>
      </w:r>
    </w:p>
    <w:p w14:paraId="4AA6B8FF" w14:textId="77777777" w:rsidR="007A0389" w:rsidRPr="00CB21CF" w:rsidRDefault="007A0389" w:rsidP="007A038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D1C3FB1" w14:textId="77777777" w:rsidR="007A0389" w:rsidRPr="00CB21CF" w:rsidRDefault="007A0389" w:rsidP="007A0389">
      <w:pPr>
        <w:pStyle w:val="Prrafodelista"/>
        <w:numPr>
          <w:ilvl w:val="0"/>
          <w:numId w:val="3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CB21CF">
        <w:rPr>
          <w:rFonts w:ascii="Tahoma" w:hAnsi="Tahoma" w:cs="Tahoma"/>
          <w:sz w:val="20"/>
          <w:szCs w:val="20"/>
        </w:rPr>
        <w:t>Luchar contra el fraude, la evasión y la elusión fiscal dotando de medios y personal a las instituciones encargadas de ello.</w:t>
      </w:r>
    </w:p>
    <w:p w14:paraId="6FC4557F" w14:textId="77777777" w:rsidR="007A0389" w:rsidRPr="00CB21CF" w:rsidRDefault="007A0389" w:rsidP="007A0389">
      <w:pPr>
        <w:pStyle w:val="Prrafodelista"/>
        <w:numPr>
          <w:ilvl w:val="0"/>
          <w:numId w:val="3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CB21CF">
        <w:rPr>
          <w:rFonts w:ascii="Tahoma" w:hAnsi="Tahoma" w:cs="Tahoma"/>
          <w:sz w:val="20"/>
          <w:szCs w:val="20"/>
        </w:rPr>
        <w:t>Reformar el sistema impositivo de tal manera que la mayor recaudación y el mayor esfuerzo fiscal no recaiga mayoritariamente sobre la economía real, y por tanto sobre la ciudadanía mediante nuestras rentas del trabajo y nuestro consumo, sino que se incremente la presión fiscal efectiva (no sólo nominalmente) sobre los rendimientos y los actores de la economía financiera que por ser meramente especulativa no genera riqueza social mediante la inversión productiva y la generación de empleo.</w:t>
      </w:r>
    </w:p>
    <w:p w14:paraId="5A10CE10" w14:textId="77777777" w:rsidR="007A0389" w:rsidRPr="00CB21CF" w:rsidRDefault="007A0389" w:rsidP="007A0389">
      <w:pPr>
        <w:pStyle w:val="Prrafodelista"/>
        <w:numPr>
          <w:ilvl w:val="0"/>
          <w:numId w:val="3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CB21CF">
        <w:rPr>
          <w:rFonts w:ascii="Tahoma" w:hAnsi="Tahoma" w:cs="Tahoma"/>
          <w:sz w:val="20"/>
          <w:szCs w:val="20"/>
        </w:rPr>
        <w:t>Reclamamos un sistema tributario que genere igualdad, equidad y justicia social.</w:t>
      </w:r>
    </w:p>
    <w:p w14:paraId="51BE2F6D" w14:textId="77777777" w:rsidR="007A0389" w:rsidRPr="00CB21CF" w:rsidRDefault="007A0389" w:rsidP="007A0389">
      <w:pPr>
        <w:pStyle w:val="Prrafodelista"/>
        <w:numPr>
          <w:ilvl w:val="0"/>
          <w:numId w:val="3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CB21CF">
        <w:rPr>
          <w:rFonts w:ascii="Tahoma" w:hAnsi="Tahoma" w:cs="Tahoma"/>
          <w:sz w:val="20"/>
          <w:szCs w:val="20"/>
        </w:rPr>
        <w:t>Exigimos un tratamiento igual al del Estado, ya que cuando los y las contribuyentes optan por las dos opciones, cosa que es posible, la Hacienda Tributaria de Navarra divide el 0,7% entre las dos opciones, destinando a cada una de ellas un 0,35%, mientras que en el Estado se asigna un 0.7% a cada una de las casillas (es decir un 1,4% total), lo que coloca a la ciudadanía navarra en desventaja con respecto a la del Estado.</w:t>
      </w:r>
    </w:p>
    <w:p w14:paraId="082E4CDB" w14:textId="77777777" w:rsidR="007A0389" w:rsidRPr="00CB21CF" w:rsidRDefault="007A0389" w:rsidP="007A0389">
      <w:pPr>
        <w:pStyle w:val="Prrafodelista"/>
        <w:numPr>
          <w:ilvl w:val="0"/>
          <w:numId w:val="3"/>
        </w:numPr>
        <w:suppressAutoHyphens/>
        <w:jc w:val="both"/>
        <w:rPr>
          <w:rFonts w:ascii="Tahoma" w:hAnsi="Tahoma" w:cs="Tahoma"/>
          <w:sz w:val="20"/>
          <w:szCs w:val="20"/>
        </w:rPr>
      </w:pPr>
      <w:r w:rsidRPr="00CB21CF">
        <w:rPr>
          <w:rFonts w:ascii="Tahoma" w:hAnsi="Tahoma" w:cs="Tahoma"/>
          <w:sz w:val="20"/>
          <w:szCs w:val="20"/>
        </w:rPr>
        <w:t>El posicionamiento sobre la regulación en la distribución de los porcentajes de la casilla Fines Sociales, es que no se modifiquen y se respeten según lo ratificado en la Ley 7/2009.</w:t>
      </w:r>
    </w:p>
    <w:p w14:paraId="6D768380" w14:textId="77777777" w:rsidR="00F50D8D" w:rsidRPr="007A0389" w:rsidRDefault="00F50D8D" w:rsidP="007A0389">
      <w:pPr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000000"/>
          <w:sz w:val="20"/>
          <w:szCs w:val="20"/>
        </w:rPr>
      </w:pPr>
    </w:p>
    <w:p w14:paraId="769FB238" w14:textId="77777777" w:rsidR="00F50D8D" w:rsidRPr="007A0389" w:rsidRDefault="00F50D8D" w:rsidP="007A0389">
      <w:pPr>
        <w:jc w:val="both"/>
        <w:rPr>
          <w:rFonts w:ascii="Tahoma" w:hAnsi="Tahoma" w:cs="Tahoma"/>
          <w:color w:val="000000"/>
          <w:sz w:val="20"/>
          <w:szCs w:val="20"/>
          <w:highlight w:val="yellow"/>
        </w:rPr>
      </w:pPr>
    </w:p>
    <w:p w14:paraId="6784FDC3" w14:textId="59E99F73" w:rsidR="00F50D8D" w:rsidRDefault="00D61B55" w:rsidP="007A0389">
      <w:pPr>
        <w:jc w:val="both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lastRenderedPageBreak/>
        <w:t xml:space="preserve">En datos: </w:t>
      </w:r>
    </w:p>
    <w:p w14:paraId="0B3208DA" w14:textId="77777777" w:rsidR="007A0389" w:rsidRPr="007A0389" w:rsidRDefault="007A0389" w:rsidP="007A0389">
      <w:pPr>
        <w:jc w:val="both"/>
        <w:rPr>
          <w:rFonts w:ascii="Tahoma" w:hAnsi="Tahoma" w:cs="Tahoma"/>
          <w:color w:val="000000"/>
          <w:sz w:val="24"/>
          <w:szCs w:val="24"/>
        </w:rPr>
      </w:pPr>
    </w:p>
    <w:p w14:paraId="7407FF93" w14:textId="4D12BD0A" w:rsidR="00F50D8D" w:rsidRPr="00CB21CF" w:rsidRDefault="00EF3208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B21CF">
        <w:rPr>
          <w:rFonts w:ascii="Tahoma" w:hAnsi="Tahoma" w:cs="Tahoma"/>
          <w:color w:val="000000"/>
          <w:sz w:val="20"/>
          <w:szCs w:val="20"/>
        </w:rPr>
        <w:t xml:space="preserve">En la campaña de la declaración de la renta del año pasado un total de </w:t>
      </w:r>
      <w:r w:rsidR="007A0389" w:rsidRPr="00CB21CF">
        <w:rPr>
          <w:rFonts w:ascii="Tahoma" w:hAnsi="Tahoma" w:cs="Tahoma"/>
          <w:b/>
          <w:color w:val="000000"/>
          <w:sz w:val="20"/>
          <w:szCs w:val="20"/>
        </w:rPr>
        <w:t>226.309</w:t>
      </w:r>
      <w:r w:rsidRPr="00CB21CF">
        <w:rPr>
          <w:rFonts w:ascii="Tahoma" w:hAnsi="Tahoma" w:cs="Tahoma"/>
          <w:b/>
          <w:color w:val="000000"/>
          <w:sz w:val="20"/>
          <w:szCs w:val="20"/>
        </w:rPr>
        <w:t xml:space="preserve"> personas marcaron la casilla de fines sociales, lo que representa un </w:t>
      </w:r>
      <w:r w:rsidR="007A0389" w:rsidRPr="00CB21CF">
        <w:rPr>
          <w:rFonts w:ascii="Tahoma" w:hAnsi="Tahoma" w:cs="Tahoma"/>
          <w:b/>
          <w:color w:val="000000"/>
          <w:sz w:val="20"/>
          <w:szCs w:val="20"/>
        </w:rPr>
        <w:t xml:space="preserve">48,73 </w:t>
      </w:r>
      <w:r w:rsidRPr="00CB21CF">
        <w:rPr>
          <w:rFonts w:ascii="Tahoma" w:hAnsi="Tahoma" w:cs="Tahoma"/>
          <w:b/>
          <w:color w:val="000000"/>
          <w:sz w:val="20"/>
          <w:szCs w:val="20"/>
        </w:rPr>
        <w:t>% de declarantes.</w:t>
      </w:r>
      <w:r w:rsidRPr="00CB21CF">
        <w:rPr>
          <w:rFonts w:ascii="Tahoma" w:hAnsi="Tahoma" w:cs="Tahoma"/>
          <w:color w:val="000000"/>
          <w:sz w:val="20"/>
          <w:szCs w:val="20"/>
        </w:rPr>
        <w:t xml:space="preserve"> Esto ha supuesto una asignación </w:t>
      </w:r>
      <w:r w:rsidRPr="00CB21CF">
        <w:rPr>
          <w:rFonts w:ascii="Tahoma" w:hAnsi="Tahoma" w:cs="Tahoma"/>
          <w:b/>
          <w:color w:val="000000"/>
          <w:sz w:val="20"/>
          <w:szCs w:val="20"/>
        </w:rPr>
        <w:t>de</w:t>
      </w:r>
      <w:r w:rsidRPr="00CB21CF">
        <w:rPr>
          <w:rFonts w:ascii="Tahoma" w:hAnsi="Tahoma" w:cs="Tahoma"/>
          <w:b/>
          <w:strike/>
          <w:color w:val="000000"/>
          <w:sz w:val="20"/>
          <w:szCs w:val="20"/>
        </w:rPr>
        <w:t xml:space="preserve"> </w:t>
      </w:r>
      <w:r w:rsidRPr="00CB21CF">
        <w:rPr>
          <w:rFonts w:ascii="Tahoma" w:hAnsi="Tahoma" w:cs="Tahoma"/>
          <w:b/>
          <w:color w:val="000000"/>
          <w:sz w:val="20"/>
          <w:szCs w:val="20"/>
        </w:rPr>
        <w:t>10</w:t>
      </w:r>
      <w:r w:rsidR="007A0389" w:rsidRPr="00CB21CF">
        <w:rPr>
          <w:rFonts w:ascii="Tahoma" w:hAnsi="Tahoma" w:cs="Tahoma"/>
          <w:b/>
          <w:color w:val="000000"/>
          <w:sz w:val="20"/>
          <w:szCs w:val="20"/>
        </w:rPr>
        <w:t>,9</w:t>
      </w:r>
      <w:r w:rsidRPr="00CB21CF">
        <w:rPr>
          <w:rFonts w:ascii="Tahoma" w:hAnsi="Tahoma" w:cs="Tahoma"/>
          <w:b/>
          <w:color w:val="000000"/>
          <w:sz w:val="20"/>
          <w:szCs w:val="20"/>
        </w:rPr>
        <w:t xml:space="preserve"> millones de euros </w:t>
      </w:r>
      <w:r w:rsidRPr="00CB21CF">
        <w:rPr>
          <w:rFonts w:ascii="Tahoma" w:hAnsi="Tahoma" w:cs="Tahoma"/>
          <w:color w:val="000000"/>
          <w:sz w:val="20"/>
          <w:szCs w:val="20"/>
        </w:rPr>
        <w:t xml:space="preserve">en los Presupuestos Generales de Navarra para </w:t>
      </w:r>
      <w:r w:rsidR="007A0389" w:rsidRPr="00CB21CF">
        <w:rPr>
          <w:rFonts w:ascii="Tahoma" w:hAnsi="Tahoma" w:cs="Tahoma"/>
          <w:color w:val="000000"/>
          <w:sz w:val="20"/>
          <w:szCs w:val="20"/>
        </w:rPr>
        <w:t>2023</w:t>
      </w:r>
      <w:r w:rsidRPr="00CB21CF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7A0389" w:rsidRPr="00CB21CF">
        <w:rPr>
          <w:rFonts w:ascii="Tahoma" w:hAnsi="Tahoma" w:cs="Tahoma"/>
          <w:color w:val="000000"/>
          <w:sz w:val="20"/>
          <w:szCs w:val="20"/>
        </w:rPr>
        <w:t xml:space="preserve">En estos datos están también incluidos la cifra del impuesto de sociedades. </w:t>
      </w:r>
    </w:p>
    <w:p w14:paraId="71E48D28" w14:textId="77777777" w:rsidR="00F50D8D" w:rsidRPr="00CB21CF" w:rsidRDefault="00F50D8D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680820F4" w14:textId="77777777" w:rsidR="00F50D8D" w:rsidRPr="00CB21CF" w:rsidRDefault="00EF3208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B21CF">
        <w:rPr>
          <w:rFonts w:ascii="Tahoma" w:hAnsi="Tahoma" w:cs="Tahoma"/>
          <w:color w:val="000000"/>
          <w:sz w:val="20"/>
          <w:szCs w:val="20"/>
        </w:rPr>
        <w:t xml:space="preserve">El año pasado, con esta cantidad se financiaron a través de esta casilla más de 280 proyectos dirigidos a personas con discapacidad en Navarra, en situación de exclusión social, mayores, programas medioambientales y cooperación internacional. </w:t>
      </w:r>
    </w:p>
    <w:p w14:paraId="1AE5205C" w14:textId="77777777" w:rsidR="00F50D8D" w:rsidRPr="00CB21CF" w:rsidRDefault="00F50D8D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63173C97" w14:textId="191CB96B" w:rsidR="00F50D8D" w:rsidRPr="00CB21CF" w:rsidRDefault="00EF3208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B21CF">
        <w:rPr>
          <w:rFonts w:ascii="Tahoma" w:hAnsi="Tahoma" w:cs="Tahoma"/>
          <w:color w:val="000000"/>
          <w:sz w:val="20"/>
          <w:szCs w:val="20"/>
        </w:rPr>
        <w:t>La asignación a fines sociales ha experimentado año tras año una evolución ascendente, desde los 5 millones de euros de los presupuestos de 2010, hasta los más de 10</w:t>
      </w:r>
      <w:r w:rsidR="007A0389" w:rsidRPr="00CB21CF">
        <w:rPr>
          <w:rFonts w:ascii="Tahoma" w:hAnsi="Tahoma" w:cs="Tahoma"/>
          <w:color w:val="000000"/>
          <w:sz w:val="20"/>
          <w:szCs w:val="20"/>
        </w:rPr>
        <w:t>,9</w:t>
      </w:r>
      <w:r w:rsidRPr="00CB21CF">
        <w:rPr>
          <w:rFonts w:ascii="Tahoma" w:hAnsi="Tahoma" w:cs="Tahoma"/>
          <w:color w:val="000000"/>
          <w:sz w:val="20"/>
          <w:szCs w:val="20"/>
        </w:rPr>
        <w:t xml:space="preserve"> actuales. </w:t>
      </w:r>
    </w:p>
    <w:p w14:paraId="0D7C5E86" w14:textId="77777777" w:rsidR="00F50D8D" w:rsidRPr="00CB21CF" w:rsidRDefault="00F50D8D" w:rsidP="007A0389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399DA5EF" w14:textId="0A9CD106" w:rsidR="00F50D8D" w:rsidRPr="00CB21CF" w:rsidRDefault="00EF3208" w:rsidP="007A0389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B21CF">
        <w:rPr>
          <w:rFonts w:ascii="Tahoma" w:hAnsi="Tahoma" w:cs="Tahoma"/>
          <w:bCs/>
          <w:color w:val="000000"/>
          <w:sz w:val="20"/>
          <w:szCs w:val="20"/>
        </w:rPr>
        <w:t xml:space="preserve">Mediante la Campaña que hoy se inicia recuerdan a los y las contribuyentes </w:t>
      </w:r>
      <w:r w:rsidR="007A0389" w:rsidRPr="00CB21CF">
        <w:rPr>
          <w:rFonts w:ascii="Tahoma" w:hAnsi="Tahoma" w:cs="Tahoma"/>
          <w:bCs/>
          <w:color w:val="000000"/>
          <w:sz w:val="20"/>
          <w:szCs w:val="20"/>
        </w:rPr>
        <w:t xml:space="preserve">y a las empresas </w:t>
      </w:r>
      <w:r w:rsidRPr="00CB21CF">
        <w:rPr>
          <w:rFonts w:ascii="Tahoma" w:hAnsi="Tahoma" w:cs="Tahoma"/>
          <w:bCs/>
          <w:color w:val="000000"/>
          <w:sz w:val="20"/>
          <w:szCs w:val="20"/>
        </w:rPr>
        <w:t xml:space="preserve">su derecho a elegir dónde quieren que se </w:t>
      </w:r>
      <w:r w:rsidRPr="00CB21CF">
        <w:rPr>
          <w:rFonts w:ascii="Tahoma" w:hAnsi="Tahoma" w:cs="Tahoma"/>
          <w:bCs/>
          <w:sz w:val="20"/>
          <w:szCs w:val="20"/>
        </w:rPr>
        <w:t>inviertan</w:t>
      </w:r>
      <w:r w:rsidRPr="00CB21CF">
        <w:rPr>
          <w:rFonts w:ascii="Tahoma" w:hAnsi="Tahoma" w:cs="Tahoma"/>
          <w:bCs/>
          <w:color w:val="000000"/>
          <w:sz w:val="20"/>
          <w:szCs w:val="20"/>
        </w:rPr>
        <w:t xml:space="preserve"> sus impuestos, pero también quieren dar a conocer y visibilizar todos los programas y proyectos que pueden realizarse gracias a estos fondos</w:t>
      </w:r>
    </w:p>
    <w:p w14:paraId="6E0C8CEC" w14:textId="77777777" w:rsidR="00F50D8D" w:rsidRPr="00CB21CF" w:rsidRDefault="00F50D8D" w:rsidP="007A0389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66F45B1B" w14:textId="77777777" w:rsidR="007A0389" w:rsidRPr="00CB21CF" w:rsidRDefault="007A0389" w:rsidP="007A0389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16903C1D" w14:textId="77777777" w:rsidR="007A0389" w:rsidRPr="00CB21CF" w:rsidRDefault="007A0389" w:rsidP="007A0389">
      <w:pPr>
        <w:pBdr>
          <w:bottom w:val="single" w:sz="4" w:space="1" w:color="auto"/>
        </w:pBd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72775B65" w14:textId="77777777" w:rsidR="007A0389" w:rsidRPr="00CB21CF" w:rsidRDefault="007A0389" w:rsidP="007A0389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450C28DF" w14:textId="77777777" w:rsidR="00F50D8D" w:rsidRPr="00CB21CF" w:rsidRDefault="00EF3208" w:rsidP="007A038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CB21CF">
        <w:rPr>
          <w:rFonts w:ascii="Tahoma" w:hAnsi="Tahoma" w:cs="Tahoma"/>
          <w:b/>
          <w:color w:val="000000"/>
          <w:sz w:val="20"/>
          <w:szCs w:val="20"/>
        </w:rPr>
        <w:t xml:space="preserve">Participan en la mesa: </w:t>
      </w:r>
    </w:p>
    <w:p w14:paraId="7E88C68E" w14:textId="77777777" w:rsidR="00F50D8D" w:rsidRPr="00CB21CF" w:rsidRDefault="00EF3208" w:rsidP="007A038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hAnsi="Tahoma" w:cs="Tahoma"/>
          <w:bCs/>
          <w:color w:val="000000"/>
          <w:sz w:val="20"/>
          <w:szCs w:val="20"/>
        </w:rPr>
      </w:pPr>
      <w:r w:rsidRPr="00CB21CF">
        <w:rPr>
          <w:rFonts w:ascii="Tahoma" w:hAnsi="Tahoma" w:cs="Tahoma"/>
          <w:bCs/>
          <w:color w:val="000000"/>
          <w:sz w:val="20"/>
          <w:szCs w:val="20"/>
        </w:rPr>
        <w:t xml:space="preserve">Mariluz Sanz (CERMIN) </w:t>
      </w:r>
    </w:p>
    <w:p w14:paraId="6A8B46A0" w14:textId="77777777" w:rsidR="007A0389" w:rsidRPr="00CB21CF" w:rsidRDefault="007A0389" w:rsidP="007A038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hAnsi="Tahoma" w:cs="Tahoma"/>
          <w:bCs/>
          <w:color w:val="000000"/>
          <w:sz w:val="20"/>
          <w:szCs w:val="20"/>
        </w:rPr>
      </w:pPr>
      <w:r w:rsidRPr="00CB21CF">
        <w:rPr>
          <w:rFonts w:ascii="Tahoma" w:hAnsi="Tahoma" w:cs="Tahoma"/>
          <w:bCs/>
          <w:color w:val="000000"/>
          <w:sz w:val="20"/>
          <w:szCs w:val="20"/>
        </w:rPr>
        <w:t>Juan Mari Erice (Coordinadora de ONGD de Navarra)</w:t>
      </w:r>
    </w:p>
    <w:p w14:paraId="08AFED0C" w14:textId="315C8DE0" w:rsidR="00314A7C" w:rsidRPr="00CB21CF" w:rsidRDefault="00314A7C" w:rsidP="007A038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hAnsi="Tahoma" w:cs="Tahoma"/>
          <w:bCs/>
          <w:color w:val="000000"/>
          <w:sz w:val="20"/>
          <w:szCs w:val="20"/>
        </w:rPr>
      </w:pPr>
      <w:r w:rsidRPr="00CB21CF">
        <w:rPr>
          <w:rFonts w:ascii="Tahoma" w:hAnsi="Tahoma" w:cs="Tahoma"/>
          <w:bCs/>
          <w:color w:val="000000"/>
          <w:sz w:val="20"/>
          <w:szCs w:val="20"/>
        </w:rPr>
        <w:t>Edurne Petrerena (CERMIN)_ Euskera</w:t>
      </w:r>
    </w:p>
    <w:p w14:paraId="603623BB" w14:textId="4868D5D6" w:rsidR="00F50D8D" w:rsidRPr="00CB21CF" w:rsidRDefault="009479C6" w:rsidP="007A038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Iker Larrañeta</w:t>
      </w:r>
      <w:r w:rsidR="00EF3208" w:rsidRPr="00CB21CF">
        <w:rPr>
          <w:rFonts w:ascii="Tahoma" w:hAnsi="Tahoma" w:cs="Tahoma"/>
          <w:bCs/>
          <w:color w:val="000000"/>
          <w:sz w:val="20"/>
          <w:szCs w:val="20"/>
        </w:rPr>
        <w:t xml:space="preserve"> (Red de Economía alternativa y solidaria-REAS)</w:t>
      </w:r>
    </w:p>
    <w:p w14:paraId="5176D937" w14:textId="29DFAC27" w:rsidR="00CB21CF" w:rsidRPr="00CB21CF" w:rsidRDefault="00CB21CF" w:rsidP="007A038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hAnsi="Tahoma" w:cs="Tahoma"/>
          <w:bCs/>
          <w:color w:val="000000"/>
          <w:sz w:val="20"/>
          <w:szCs w:val="20"/>
        </w:rPr>
      </w:pPr>
      <w:r w:rsidRPr="00CB21CF">
        <w:rPr>
          <w:rFonts w:ascii="Tahoma" w:hAnsi="Tahoma" w:cs="Tahoma"/>
          <w:bCs/>
          <w:color w:val="000000"/>
          <w:sz w:val="20"/>
          <w:szCs w:val="20"/>
        </w:rPr>
        <w:t>Edurne Redín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(Red de lucha contra la Pobreza)</w:t>
      </w:r>
    </w:p>
    <w:p w14:paraId="7D54CB4B" w14:textId="2016D441" w:rsidR="00F50D8D" w:rsidRPr="00D61B55" w:rsidRDefault="00EF3208" w:rsidP="007A038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ahoma" w:hAnsi="Tahoma" w:cs="Tahoma"/>
          <w:bCs/>
          <w:color w:val="000000"/>
          <w:sz w:val="20"/>
          <w:szCs w:val="20"/>
        </w:rPr>
      </w:pPr>
      <w:r w:rsidRPr="00CB21CF">
        <w:rPr>
          <w:rFonts w:ascii="Tahoma" w:hAnsi="Tahoma" w:cs="Tahoma"/>
          <w:bCs/>
          <w:color w:val="000000"/>
          <w:sz w:val="20"/>
          <w:szCs w:val="20"/>
        </w:rPr>
        <w:t>Mikel Urriza (Cruz Roja Navarra)</w:t>
      </w:r>
    </w:p>
    <w:p w14:paraId="39080990" w14:textId="77777777" w:rsidR="00F50D8D" w:rsidRPr="00D61B55" w:rsidRDefault="00F50D8D" w:rsidP="007A0389">
      <w:pPr>
        <w:tabs>
          <w:tab w:val="left" w:pos="2835"/>
          <w:tab w:val="left" w:pos="5529"/>
        </w:tabs>
        <w:jc w:val="both"/>
        <w:rPr>
          <w:rFonts w:ascii="Tahoma" w:hAnsi="Tahoma" w:cs="Tahoma"/>
          <w:bCs/>
          <w:color w:val="000000"/>
          <w:sz w:val="20"/>
          <w:szCs w:val="20"/>
          <w:highlight w:val="yellow"/>
        </w:rPr>
      </w:pPr>
    </w:p>
    <w:p w14:paraId="450FA91D" w14:textId="41394824" w:rsidR="00F50D8D" w:rsidRPr="007A0389" w:rsidRDefault="00EF3208" w:rsidP="007A0389">
      <w:pPr>
        <w:autoSpaceDN w:val="0"/>
        <w:jc w:val="both"/>
        <w:rPr>
          <w:rFonts w:ascii="Tahoma" w:hAnsi="Tahoma" w:cs="Tahoma"/>
          <w:sz w:val="20"/>
          <w:szCs w:val="20"/>
        </w:rPr>
      </w:pPr>
      <w:r w:rsidRPr="007A0389">
        <w:rPr>
          <w:rFonts w:ascii="Tahoma" w:hAnsi="Tahoma" w:cs="Tahoma"/>
          <w:b/>
          <w:color w:val="000000"/>
          <w:sz w:val="20"/>
          <w:szCs w:val="20"/>
        </w:rPr>
        <w:t>Más información y entrevistas:</w:t>
      </w:r>
      <w:r w:rsidR="007A0389" w:rsidRPr="007A0389">
        <w:rPr>
          <w:rFonts w:ascii="Tahoma" w:hAnsi="Tahoma" w:cs="Tahoma"/>
          <w:b/>
          <w:color w:val="000000"/>
          <w:sz w:val="20"/>
          <w:szCs w:val="20"/>
        </w:rPr>
        <w:t xml:space="preserve"> Mariluz Sanz (</w:t>
      </w:r>
      <w:r w:rsidR="007A0389" w:rsidRPr="007A0389">
        <w:rPr>
          <w:rFonts w:ascii="Tahoma" w:hAnsi="Tahoma" w:cs="Tahoma"/>
          <w:sz w:val="20"/>
          <w:szCs w:val="20"/>
        </w:rPr>
        <w:t>Mariluz Sanz: 646571249</w:t>
      </w:r>
      <w:r w:rsidR="00CB21CF">
        <w:rPr>
          <w:rFonts w:ascii="Tahoma" w:hAnsi="Tahoma" w:cs="Tahoma"/>
          <w:sz w:val="20"/>
          <w:szCs w:val="20"/>
        </w:rPr>
        <w:t>) Edurne Petrerena (CERMIN)</w:t>
      </w:r>
    </w:p>
    <w:p w14:paraId="04D787A5" w14:textId="77777777" w:rsidR="00F50D8D" w:rsidRPr="007A0389" w:rsidRDefault="009479C6" w:rsidP="007A0389">
      <w:pPr>
        <w:tabs>
          <w:tab w:val="left" w:pos="720"/>
          <w:tab w:val="left" w:pos="2835"/>
          <w:tab w:val="left" w:pos="5529"/>
        </w:tabs>
        <w:jc w:val="both"/>
        <w:rPr>
          <w:rFonts w:ascii="Tahoma" w:hAnsi="Tahoma" w:cs="Tahoma"/>
          <w:sz w:val="20"/>
          <w:szCs w:val="20"/>
        </w:rPr>
      </w:pPr>
      <w:hyperlink r:id="rId11">
        <w:r w:rsidR="00EF3208" w:rsidRPr="007A0389">
          <w:rPr>
            <w:rFonts w:ascii="Tahoma" w:hAnsi="Tahoma" w:cs="Tahoma"/>
            <w:color w:val="000000"/>
            <w:sz w:val="20"/>
            <w:szCs w:val="20"/>
            <w:u w:val="single"/>
          </w:rPr>
          <w:t>https://pesnavarra.wordpress.com/</w:t>
        </w:r>
      </w:hyperlink>
    </w:p>
    <w:p w14:paraId="5B7B6AB4" w14:textId="77777777" w:rsidR="00F50D8D" w:rsidRPr="007A0389" w:rsidRDefault="009479C6" w:rsidP="007A0389">
      <w:pPr>
        <w:tabs>
          <w:tab w:val="left" w:pos="720"/>
          <w:tab w:val="left" w:pos="2835"/>
          <w:tab w:val="left" w:pos="5529"/>
        </w:tabs>
        <w:jc w:val="both"/>
        <w:rPr>
          <w:rFonts w:ascii="Tahoma" w:hAnsi="Tahoma" w:cs="Tahoma"/>
          <w:sz w:val="20"/>
          <w:szCs w:val="20"/>
        </w:rPr>
      </w:pPr>
      <w:hyperlink r:id="rId12">
        <w:r w:rsidR="00EF3208" w:rsidRPr="007A0389">
          <w:rPr>
            <w:rFonts w:ascii="Tahoma" w:hAnsi="Tahoma" w:cs="Tahoma"/>
            <w:color w:val="000000"/>
            <w:sz w:val="20"/>
            <w:szCs w:val="20"/>
            <w:u w:val="single"/>
          </w:rPr>
          <w:t>www.MarcaFinesSociales.com</w:t>
        </w:r>
      </w:hyperlink>
    </w:p>
    <w:sectPr w:rsidR="00F50D8D" w:rsidRPr="007A0389">
      <w:footerReference w:type="default" r:id="rId13"/>
      <w:pgSz w:w="11906" w:h="16838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B9D1" w14:textId="77777777" w:rsidR="00155090" w:rsidRDefault="00155090">
      <w:r>
        <w:separator/>
      </w:r>
    </w:p>
  </w:endnote>
  <w:endnote w:type="continuationSeparator" w:id="0">
    <w:p w14:paraId="48B91E53" w14:textId="77777777" w:rsidR="00155090" w:rsidRDefault="001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OpenSymbol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9833" w14:textId="77777777" w:rsidR="00F50D8D" w:rsidRDefault="00F50D8D">
    <w:pPr>
      <w:widowControl w:val="0"/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"/>
      <w:tblW w:w="8222" w:type="dxa"/>
      <w:tblInd w:w="55" w:type="dxa"/>
      <w:tblLayout w:type="fixed"/>
      <w:tblLook w:val="0000" w:firstRow="0" w:lastRow="0" w:firstColumn="0" w:lastColumn="0" w:noHBand="0" w:noVBand="0"/>
    </w:tblPr>
    <w:tblGrid>
      <w:gridCol w:w="6068"/>
      <w:gridCol w:w="2154"/>
    </w:tblGrid>
    <w:tr w:rsidR="00F50D8D" w14:paraId="490D596F" w14:textId="77777777">
      <w:tc>
        <w:tcPr>
          <w:tcW w:w="6068" w:type="dxa"/>
        </w:tcPr>
        <w:p w14:paraId="4FE3A2A9" w14:textId="77777777" w:rsidR="00F50D8D" w:rsidRDefault="00F50D8D">
          <w:pPr>
            <w:widowControl w:val="0"/>
          </w:pPr>
        </w:p>
      </w:tc>
      <w:tc>
        <w:tcPr>
          <w:tcW w:w="2154" w:type="dxa"/>
          <w:vAlign w:val="center"/>
        </w:tcPr>
        <w:p w14:paraId="6AE407D5" w14:textId="77777777" w:rsidR="00F50D8D" w:rsidRDefault="00F50D8D">
          <w:pPr>
            <w:widowControl w:val="0"/>
          </w:pPr>
        </w:p>
      </w:tc>
    </w:tr>
  </w:tbl>
  <w:p w14:paraId="202CD643" w14:textId="77777777" w:rsidR="00F50D8D" w:rsidRDefault="00EF3208">
    <w:pP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inline distT="0" distB="0" distL="0" distR="0" wp14:anchorId="38596F49" wp14:editId="5A0F0CF3">
          <wp:extent cx="5400040" cy="916305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916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01C4" w14:textId="77777777" w:rsidR="00155090" w:rsidRDefault="00155090">
      <w:r>
        <w:separator/>
      </w:r>
    </w:p>
  </w:footnote>
  <w:footnote w:type="continuationSeparator" w:id="0">
    <w:p w14:paraId="291D7D8B" w14:textId="77777777" w:rsidR="00155090" w:rsidRDefault="0015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05C9"/>
    <w:multiLevelType w:val="multilevel"/>
    <w:tmpl w:val="2C66D3BE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A138A2"/>
    <w:multiLevelType w:val="multilevel"/>
    <w:tmpl w:val="B69630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4C4EC5"/>
    <w:multiLevelType w:val="multilevel"/>
    <w:tmpl w:val="430A2A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1F71A2F"/>
    <w:multiLevelType w:val="multilevel"/>
    <w:tmpl w:val="4D3E9170"/>
    <w:lvl w:ilvl="0">
      <w:start w:val="13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000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</w:abstractNum>
  <w:num w:numId="1" w16cid:durableId="1969122001">
    <w:abstractNumId w:val="3"/>
  </w:num>
  <w:num w:numId="2" w16cid:durableId="905724393">
    <w:abstractNumId w:val="1"/>
  </w:num>
  <w:num w:numId="3" w16cid:durableId="181283438">
    <w:abstractNumId w:val="0"/>
  </w:num>
  <w:num w:numId="4" w16cid:durableId="1908177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D8D"/>
    <w:rsid w:val="00155090"/>
    <w:rsid w:val="00314A7C"/>
    <w:rsid w:val="003707AA"/>
    <w:rsid w:val="003D6CF7"/>
    <w:rsid w:val="00407DDB"/>
    <w:rsid w:val="004A5CB6"/>
    <w:rsid w:val="004C5EB1"/>
    <w:rsid w:val="007A0389"/>
    <w:rsid w:val="009479C6"/>
    <w:rsid w:val="00C24094"/>
    <w:rsid w:val="00CB21CF"/>
    <w:rsid w:val="00D61B55"/>
    <w:rsid w:val="00EF3208"/>
    <w:rsid w:val="00F5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F00E"/>
  <w15:docId w15:val="{4A375C58-D250-4B2B-A800-4FB643FA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65A7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5160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51606"/>
  </w:style>
  <w:style w:type="character" w:customStyle="1" w:styleId="EnlacedeInternet">
    <w:name w:val="Enlace de Internet"/>
    <w:basedOn w:val="Fuentedeprrafopredeter"/>
    <w:uiPriority w:val="99"/>
    <w:unhideWhenUsed/>
    <w:rsid w:val="00B77E07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7226F1"/>
    <w:rPr>
      <w:color w:val="605E5C"/>
      <w:shd w:val="clear" w:color="auto" w:fill="E1DFDD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65A7E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516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551606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qFormat/>
    <w:rsid w:val="00EE0A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EE0A3D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cafinessociale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snavarra.wordpres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RCopFgmwhRMCG7ImvhjmviG7oQ==">AMUW2mUibvaza+ybXRveoiUZSXuS7JJkwJCIoQnls53aU8xhrC9w53ebuzG2wyXAWIp9yQcnyO5qrWpQjKEqAedmmBLM1YW8lEr5ZLpSP7akzPtsdTEDRgT5F2fMst7YfL9ujWGX1hg6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Mariaje Huici</cp:lastModifiedBy>
  <cp:revision>5</cp:revision>
  <dcterms:created xsi:type="dcterms:W3CDTF">2023-05-05T12:45:00Z</dcterms:created>
  <dcterms:modified xsi:type="dcterms:W3CDTF">2023-05-08T07:21:00Z</dcterms:modified>
</cp:coreProperties>
</file>