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8B0A" w14:textId="77777777"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24BD8A89" wp14:editId="16787526">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14:paraId="6B09EB47" w14:textId="77777777"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14:paraId="7693EB2A" w14:textId="4AFA8A9B"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773F5D">
        <w:rPr>
          <w:rFonts w:ascii="Tahoma" w:hAnsi="Tahoma" w:cs="Tahoma"/>
          <w:b/>
        </w:rPr>
        <w:t xml:space="preserve">noviembre </w:t>
      </w:r>
      <w:r w:rsidR="005D3B02">
        <w:rPr>
          <w:rFonts w:ascii="Tahoma" w:hAnsi="Tahoma" w:cs="Tahoma"/>
          <w:b/>
        </w:rPr>
        <w:t>202</w:t>
      </w:r>
      <w:r w:rsidR="00A37D19">
        <w:rPr>
          <w:rFonts w:ascii="Tahoma" w:hAnsi="Tahoma" w:cs="Tahoma"/>
          <w:b/>
        </w:rPr>
        <w:t>3</w:t>
      </w:r>
      <w:r w:rsidR="00EB137D">
        <w:rPr>
          <w:rFonts w:ascii="Tahoma" w:hAnsi="Tahoma" w:cs="Tahoma"/>
          <w:b/>
        </w:rPr>
        <w:t xml:space="preserve"> UNA VACANTE</w:t>
      </w:r>
    </w:p>
    <w:p w14:paraId="23B1AB83" w14:textId="77777777" w:rsidR="00117FDE" w:rsidRDefault="00AC3FF1">
      <w:pPr>
        <w:rPr>
          <w:rFonts w:ascii="Tahoma" w:hAnsi="Tahoma" w:cs="Tahoma"/>
        </w:rPr>
      </w:pPr>
      <w:r w:rsidRPr="00AC3FF1">
        <w:rPr>
          <w:rFonts w:ascii="Tahoma" w:hAnsi="Tahoma" w:cs="Tahoma"/>
        </w:rPr>
        <w:t>ONGD que debe incorporarse (si no hay candidaturas voluntarias):</w:t>
      </w:r>
    </w:p>
    <w:p w14:paraId="720D80CD" w14:textId="7BFE3DCE" w:rsidR="00117FDE" w:rsidRPr="00117FDE" w:rsidRDefault="00117FDE" w:rsidP="00117FDE">
      <w:pPr>
        <w:rPr>
          <w:rFonts w:ascii="Tahoma" w:hAnsi="Tahoma" w:cs="Tahoma"/>
          <w:b/>
        </w:rPr>
      </w:pPr>
      <w:r w:rsidRPr="00117FDE">
        <w:rPr>
          <w:rFonts w:ascii="Tahoma" w:hAnsi="Tahoma" w:cs="Tahoma"/>
          <w:b/>
          <w:u w:val="single"/>
        </w:rPr>
        <w:t>EN APLAZAMIENTO</w:t>
      </w:r>
      <w:r>
        <w:rPr>
          <w:rFonts w:ascii="Tahoma" w:hAnsi="Tahoma" w:cs="Tahoma"/>
          <w:b/>
          <w:u w:val="single"/>
        </w:rPr>
        <w:t>:</w:t>
      </w:r>
      <w:r w:rsidRPr="00117FDE">
        <w:rPr>
          <w:rFonts w:ascii="Tahoma" w:hAnsi="Tahoma" w:cs="Tahoma"/>
          <w:b/>
        </w:rPr>
        <w:t xml:space="preserve"> UNICEF</w:t>
      </w:r>
      <w:r w:rsidR="00D82F6E">
        <w:rPr>
          <w:rFonts w:ascii="Tahoma" w:hAnsi="Tahoma" w:cs="Tahoma"/>
          <w:b/>
        </w:rPr>
        <w:t>, MUNDUBAT, NUEVO FUTURO</w:t>
      </w:r>
    </w:p>
    <w:p w14:paraId="0B132BDE" w14:textId="31CDA69E" w:rsidR="00AC3FF1" w:rsidRPr="00AC3FF1" w:rsidRDefault="00117FDE" w:rsidP="00117FDE">
      <w:pPr>
        <w:rPr>
          <w:rFonts w:ascii="Tahoma" w:hAnsi="Tahoma" w:cs="Tahoma"/>
          <w:b/>
        </w:rPr>
      </w:pPr>
      <w:r w:rsidRPr="00117FDE">
        <w:rPr>
          <w:rFonts w:ascii="Tahoma" w:hAnsi="Tahoma" w:cs="Tahoma"/>
          <w:b/>
          <w:u w:val="single"/>
        </w:rPr>
        <w:t>NUEVAS</w:t>
      </w:r>
      <w:r w:rsidRPr="00117FDE">
        <w:rPr>
          <w:rFonts w:ascii="Tahoma" w:hAnsi="Tahoma" w:cs="Tahoma"/>
          <w:b/>
        </w:rPr>
        <w:t xml:space="preserve">: </w:t>
      </w:r>
      <w:r w:rsidR="00D82F6E">
        <w:rPr>
          <w:rFonts w:ascii="Tahoma" w:hAnsi="Tahoma" w:cs="Tahoma"/>
          <w:b/>
        </w:rPr>
        <w:t>EL SALVADOR ELKARTASUNA</w:t>
      </w:r>
      <w:r w:rsidR="006A58BE">
        <w:rPr>
          <w:rFonts w:ascii="Tahoma" w:hAnsi="Tahoma" w:cs="Tahoma"/>
          <w:b/>
        </w:rPr>
        <w:t>.</w:t>
      </w:r>
    </w:p>
    <w:tbl>
      <w:tblPr>
        <w:tblW w:w="9990" w:type="dxa"/>
        <w:tblInd w:w="-740" w:type="dxa"/>
        <w:tblCellMar>
          <w:left w:w="70" w:type="dxa"/>
          <w:right w:w="70" w:type="dxa"/>
        </w:tblCellMar>
        <w:tblLook w:val="04A0" w:firstRow="1" w:lastRow="0" w:firstColumn="1" w:lastColumn="0" w:noHBand="0" w:noVBand="1"/>
      </w:tblPr>
      <w:tblGrid>
        <w:gridCol w:w="4127"/>
        <w:gridCol w:w="2016"/>
        <w:gridCol w:w="1812"/>
        <w:gridCol w:w="2035"/>
      </w:tblGrid>
      <w:tr w:rsidR="006E3F6E" w:rsidRPr="00745B9F" w14:paraId="2E9A9BF2" w14:textId="77777777" w:rsidTr="00ED1914">
        <w:trPr>
          <w:trHeight w:val="258"/>
        </w:trPr>
        <w:tc>
          <w:tcPr>
            <w:tcW w:w="4127"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79868CA2"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2016" w:type="dxa"/>
            <w:tcBorders>
              <w:top w:val="single" w:sz="12" w:space="0" w:color="C00000"/>
              <w:left w:val="nil"/>
              <w:bottom w:val="single" w:sz="12" w:space="0" w:color="C00000"/>
              <w:right w:val="single" w:sz="12" w:space="0" w:color="C00000"/>
            </w:tcBorders>
            <w:shd w:val="clear" w:color="000000" w:fill="BFBFBF"/>
            <w:noWrap/>
            <w:vAlign w:val="bottom"/>
            <w:hideMark/>
          </w:tcPr>
          <w:p w14:paraId="39CE0A67"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812" w:type="dxa"/>
            <w:tcBorders>
              <w:top w:val="single" w:sz="12" w:space="0" w:color="C00000"/>
              <w:left w:val="nil"/>
              <w:bottom w:val="single" w:sz="12" w:space="0" w:color="C00000"/>
              <w:right w:val="single" w:sz="12" w:space="0" w:color="C00000"/>
            </w:tcBorders>
            <w:shd w:val="clear" w:color="000000" w:fill="BFBFBF"/>
          </w:tcPr>
          <w:p w14:paraId="3071EC75" w14:textId="77777777"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035"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1D891295"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14:paraId="4D23107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7C5D6721" w14:textId="77777777" w:rsidR="00792C82" w:rsidRPr="00D82F6E" w:rsidRDefault="00792C82" w:rsidP="00886FA7">
            <w:pPr>
              <w:spacing w:after="0" w:line="240" w:lineRule="auto"/>
              <w:rPr>
                <w:rFonts w:ascii="Calibri" w:eastAsia="Times New Roman" w:hAnsi="Calibri" w:cs="Calibri"/>
                <w:b/>
                <w:bCs/>
                <w:color w:val="000000"/>
                <w:lang w:eastAsia="es-ES"/>
              </w:rPr>
            </w:pPr>
            <w:r w:rsidRPr="00D82F6E">
              <w:rPr>
                <w:rFonts w:ascii="Calibri" w:eastAsia="Times New Roman" w:hAnsi="Calibri" w:cs="Calibri"/>
                <w:b/>
                <w:bCs/>
                <w:color w:val="000000"/>
                <w:lang w:eastAsia="es-ES"/>
              </w:rPr>
              <w:t>OXFAM INTERMÓN</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264A637D" w14:textId="77777777"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8C254F">
              <w:rPr>
                <w:rFonts w:ascii="Calibri" w:eastAsia="Times New Roman" w:hAnsi="Calibri" w:cs="Calibri"/>
                <w:color w:val="000000"/>
                <w:lang w:eastAsia="es-ES"/>
              </w:rPr>
              <w:t>27-5-2021</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812" w:type="dxa"/>
            <w:tcBorders>
              <w:top w:val="single" w:sz="12" w:space="0" w:color="C00000"/>
              <w:left w:val="nil"/>
              <w:bottom w:val="single" w:sz="4" w:space="0" w:color="auto"/>
              <w:right w:val="single" w:sz="4" w:space="0" w:color="auto"/>
            </w:tcBorders>
            <w:shd w:val="clear" w:color="000000" w:fill="C6E0B4"/>
          </w:tcPr>
          <w:p w14:paraId="0ED767B0"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12" w:space="0" w:color="C00000"/>
              <w:left w:val="single" w:sz="4" w:space="0" w:color="auto"/>
              <w:bottom w:val="single" w:sz="4" w:space="0" w:color="auto"/>
              <w:right w:val="single" w:sz="4" w:space="0" w:color="auto"/>
            </w:tcBorders>
            <w:shd w:val="clear" w:color="000000" w:fill="C6E0B4"/>
            <w:noWrap/>
            <w:vAlign w:val="bottom"/>
          </w:tcPr>
          <w:p w14:paraId="78B18408" w14:textId="77777777"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14:paraId="66A8836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tcPr>
          <w:p w14:paraId="553C15F9"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2016" w:type="dxa"/>
            <w:tcBorders>
              <w:top w:val="nil"/>
              <w:left w:val="nil"/>
              <w:bottom w:val="single" w:sz="4" w:space="0" w:color="auto"/>
              <w:right w:val="single" w:sz="4" w:space="0" w:color="auto"/>
            </w:tcBorders>
            <w:shd w:val="clear" w:color="000000" w:fill="C6E0B4"/>
            <w:noWrap/>
            <w:vAlign w:val="bottom"/>
          </w:tcPr>
          <w:p w14:paraId="7D23E2BF"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812" w:type="dxa"/>
            <w:tcBorders>
              <w:top w:val="single" w:sz="4" w:space="0" w:color="auto"/>
              <w:left w:val="nil"/>
              <w:bottom w:val="single" w:sz="4" w:space="0" w:color="auto"/>
              <w:right w:val="single" w:sz="4" w:space="0" w:color="auto"/>
            </w:tcBorders>
            <w:shd w:val="clear" w:color="000000" w:fill="C6E0B4"/>
          </w:tcPr>
          <w:p w14:paraId="64BEABCD"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tcPr>
          <w:p w14:paraId="01D1BF67"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14:paraId="6FAFBB58"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69C6982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2016" w:type="dxa"/>
            <w:tcBorders>
              <w:top w:val="nil"/>
              <w:left w:val="nil"/>
              <w:bottom w:val="single" w:sz="4" w:space="0" w:color="auto"/>
              <w:right w:val="single" w:sz="4" w:space="0" w:color="auto"/>
            </w:tcBorders>
            <w:shd w:val="clear" w:color="000000" w:fill="C6E0B4"/>
            <w:noWrap/>
            <w:vAlign w:val="bottom"/>
            <w:hideMark/>
          </w:tcPr>
          <w:p w14:paraId="02C72F4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2E6DE2AE"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89DFAE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14:paraId="24D68C2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43B3251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2016" w:type="dxa"/>
            <w:tcBorders>
              <w:top w:val="nil"/>
              <w:left w:val="nil"/>
              <w:bottom w:val="single" w:sz="4" w:space="0" w:color="auto"/>
              <w:right w:val="single" w:sz="4" w:space="0" w:color="auto"/>
            </w:tcBorders>
            <w:shd w:val="clear" w:color="000000" w:fill="C6E0B4"/>
            <w:noWrap/>
            <w:vAlign w:val="bottom"/>
            <w:hideMark/>
          </w:tcPr>
          <w:p w14:paraId="4AA2C29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610FEF8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C6E0B4"/>
            <w:noWrap/>
            <w:vAlign w:val="bottom"/>
            <w:hideMark/>
          </w:tcPr>
          <w:p w14:paraId="3B64CB43"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002FCB" w:rsidRPr="00745B9F" w14:paraId="2210ABFB"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1C3D9424" w14:textId="45208557" w:rsidR="00002FCB" w:rsidRPr="00002FCB" w:rsidRDefault="00002FCB" w:rsidP="00002FCB">
            <w:pPr>
              <w:spacing w:after="0" w:line="240" w:lineRule="auto"/>
              <w:rPr>
                <w:rFonts w:ascii="Calibri" w:eastAsia="Times New Roman" w:hAnsi="Calibri" w:cs="Calibri"/>
                <w:bCs/>
                <w:color w:val="000000"/>
                <w:sz w:val="24"/>
                <w:szCs w:val="24"/>
                <w:lang w:eastAsia="es-ES"/>
              </w:rPr>
            </w:pPr>
            <w:r w:rsidRPr="00002FCB">
              <w:rPr>
                <w:rFonts w:ascii="Calibri" w:eastAsia="Times New Roman" w:hAnsi="Calibri" w:cs="Calibri"/>
                <w:bCs/>
                <w:color w:val="000000"/>
                <w:lang w:eastAsia="es-ES"/>
              </w:rPr>
              <w:t>ACCIÓN CONTRA EL HAMBRE</w:t>
            </w:r>
          </w:p>
        </w:tc>
        <w:tc>
          <w:tcPr>
            <w:tcW w:w="2016" w:type="dxa"/>
            <w:tcBorders>
              <w:top w:val="nil"/>
              <w:left w:val="nil"/>
              <w:bottom w:val="single" w:sz="4" w:space="0" w:color="auto"/>
              <w:right w:val="single" w:sz="4" w:space="0" w:color="auto"/>
            </w:tcBorders>
            <w:shd w:val="clear" w:color="auto" w:fill="D6E3BC" w:themeFill="accent3" w:themeFillTint="66"/>
            <w:noWrap/>
            <w:vAlign w:val="bottom"/>
          </w:tcPr>
          <w:p w14:paraId="0168E4BA" w14:textId="0BA843E2" w:rsidR="00002FCB" w:rsidRDefault="00002FCB" w:rsidP="00002FCB">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301B572A" w14:textId="77777777" w:rsidR="00002FCB" w:rsidRPr="00745B9F" w:rsidRDefault="00002FCB" w:rsidP="00002FCB">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23EBA474" w14:textId="3F90C417" w:rsidR="00002FCB" w:rsidRDefault="00002FCB" w:rsidP="00002FCB">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2022 noviembre</w:t>
            </w:r>
          </w:p>
        </w:tc>
      </w:tr>
      <w:tr w:rsidR="00792C82" w:rsidRPr="00745B9F" w14:paraId="5C88925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9B9AF"/>
            <w:noWrap/>
            <w:vAlign w:val="center"/>
            <w:hideMark/>
          </w:tcPr>
          <w:p w14:paraId="55CC7516" w14:textId="77777777" w:rsidR="00792C82" w:rsidRPr="00745B9F" w:rsidRDefault="00792C82" w:rsidP="00745B9F">
            <w:pPr>
              <w:spacing w:after="0" w:line="240" w:lineRule="auto"/>
              <w:rPr>
                <w:rFonts w:ascii="Calibri" w:eastAsia="Times New Roman" w:hAnsi="Calibri" w:cs="Calibri"/>
                <w:b/>
                <w:color w:val="000000"/>
                <w:sz w:val="24"/>
                <w:szCs w:val="24"/>
                <w:lang w:eastAsia="es-ES"/>
              </w:rPr>
            </w:pPr>
            <w:r w:rsidRPr="00745B9F">
              <w:rPr>
                <w:rFonts w:ascii="Calibri" w:eastAsia="Times New Roman" w:hAnsi="Calibri" w:cs="Calibri"/>
                <w:b/>
                <w:color w:val="000000"/>
                <w:sz w:val="24"/>
                <w:szCs w:val="24"/>
                <w:lang w:eastAsia="es-ES"/>
              </w:rPr>
              <w:t>ADSIS</w:t>
            </w:r>
          </w:p>
        </w:tc>
        <w:tc>
          <w:tcPr>
            <w:tcW w:w="2016" w:type="dxa"/>
            <w:tcBorders>
              <w:top w:val="nil"/>
              <w:left w:val="nil"/>
              <w:bottom w:val="single" w:sz="4" w:space="0" w:color="auto"/>
              <w:right w:val="single" w:sz="4" w:space="0" w:color="auto"/>
            </w:tcBorders>
            <w:shd w:val="clear" w:color="auto" w:fill="E9B9AF"/>
            <w:noWrap/>
            <w:vAlign w:val="bottom"/>
            <w:hideMark/>
          </w:tcPr>
          <w:p w14:paraId="1FB4A58F" w14:textId="77777777"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000000" w:fill="FFFFFF"/>
          </w:tcPr>
          <w:p w14:paraId="70402D3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914C2F8" w14:textId="77777777" w:rsidR="00792C82" w:rsidRPr="00745B9F" w:rsidRDefault="009E57D1" w:rsidP="006F62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6F6293">
              <w:rPr>
                <w:rFonts w:ascii="Calibri" w:eastAsia="Times New Roman" w:hAnsi="Calibri" w:cs="Calibri"/>
                <w:color w:val="000000"/>
                <w:lang w:eastAsia="es-ES"/>
              </w:rPr>
              <w:t>3</w:t>
            </w:r>
            <w:r>
              <w:rPr>
                <w:rFonts w:ascii="Calibri" w:eastAsia="Times New Roman" w:hAnsi="Calibri" w:cs="Calibri"/>
                <w:color w:val="000000"/>
                <w:lang w:eastAsia="es-ES"/>
              </w:rPr>
              <w:t xml:space="preserve"> noviembre</w:t>
            </w:r>
          </w:p>
        </w:tc>
      </w:tr>
      <w:tr w:rsidR="00792C82" w:rsidRPr="00745B9F" w14:paraId="66938FB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14:paraId="7E61E851" w14:textId="77777777" w:rsidR="00792C82" w:rsidRPr="00ED41E8" w:rsidRDefault="00792C82" w:rsidP="00745B9F">
            <w:pPr>
              <w:spacing w:after="0" w:line="240" w:lineRule="auto"/>
              <w:rPr>
                <w:rFonts w:ascii="Calibri" w:eastAsia="Times New Roman" w:hAnsi="Calibri" w:cs="Calibri"/>
                <w:b/>
                <w:color w:val="000000"/>
                <w:lang w:eastAsia="es-ES"/>
              </w:rPr>
            </w:pPr>
            <w:r w:rsidRPr="00ED41E8">
              <w:rPr>
                <w:rFonts w:ascii="Calibri" w:eastAsia="Times New Roman" w:hAnsi="Calibri" w:cs="Calibri"/>
                <w:b/>
                <w:color w:val="000000"/>
                <w:lang w:eastAsia="es-ES"/>
              </w:rPr>
              <w:t>MUGARIK GABE</w:t>
            </w:r>
          </w:p>
        </w:tc>
        <w:tc>
          <w:tcPr>
            <w:tcW w:w="2016" w:type="dxa"/>
            <w:tcBorders>
              <w:top w:val="nil"/>
              <w:left w:val="nil"/>
              <w:bottom w:val="single" w:sz="4" w:space="0" w:color="auto"/>
              <w:right w:val="single" w:sz="4" w:space="0" w:color="auto"/>
            </w:tcBorders>
            <w:shd w:val="clear" w:color="auto" w:fill="E5B8B7" w:themeFill="accent2" w:themeFillTint="66"/>
            <w:noWrap/>
            <w:vAlign w:val="bottom"/>
            <w:hideMark/>
          </w:tcPr>
          <w:p w14:paraId="0D1A62CA" w14:textId="042F10E9"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r w:rsidR="00ED1914">
              <w:rPr>
                <w:rFonts w:ascii="Calibri" w:eastAsia="Times New Roman" w:hAnsi="Calibri" w:cs="Calibri"/>
                <w:color w:val="000000"/>
                <w:lang w:eastAsia="es-ES"/>
              </w:rPr>
              <w:t xml:space="preserve"> 1R</w:t>
            </w:r>
          </w:p>
        </w:tc>
        <w:tc>
          <w:tcPr>
            <w:tcW w:w="1812" w:type="dxa"/>
            <w:tcBorders>
              <w:top w:val="single" w:sz="4" w:space="0" w:color="auto"/>
              <w:left w:val="nil"/>
              <w:bottom w:val="single" w:sz="4" w:space="0" w:color="auto"/>
              <w:right w:val="single" w:sz="4" w:space="0" w:color="auto"/>
            </w:tcBorders>
            <w:shd w:val="clear" w:color="000000" w:fill="FFFFFF"/>
          </w:tcPr>
          <w:p w14:paraId="484CA07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EB5FC0F" w14:textId="22785390"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D82F6E">
              <w:rPr>
                <w:rFonts w:ascii="Calibri" w:eastAsia="Times New Roman" w:hAnsi="Calibri" w:cs="Calibri"/>
                <w:color w:val="000000"/>
                <w:lang w:eastAsia="es-ES"/>
              </w:rPr>
              <w:t>4</w:t>
            </w:r>
            <w:r>
              <w:rPr>
                <w:rFonts w:ascii="Calibri" w:eastAsia="Times New Roman" w:hAnsi="Calibri" w:cs="Calibri"/>
                <w:color w:val="000000"/>
                <w:lang w:eastAsia="es-ES"/>
              </w:rPr>
              <w:t xml:space="preserve"> noviembre</w:t>
            </w:r>
          </w:p>
        </w:tc>
      </w:tr>
      <w:tr w:rsidR="00D82F6E" w:rsidRPr="00745B9F" w14:paraId="65CBFA02"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1D2707E0" w14:textId="52C5E034" w:rsidR="00D82F6E" w:rsidRPr="008717FB" w:rsidRDefault="00D82F6E" w:rsidP="00745B9F">
            <w:pPr>
              <w:spacing w:after="0" w:line="240" w:lineRule="auto"/>
              <w:rPr>
                <w:rFonts w:ascii="Calibri" w:eastAsia="Times New Roman" w:hAnsi="Calibri" w:cs="Calibri"/>
                <w:b/>
                <w:color w:val="000000"/>
                <w:lang w:eastAsia="es-ES"/>
              </w:rPr>
            </w:pPr>
            <w:r>
              <w:rPr>
                <w:rFonts w:ascii="Calibri" w:eastAsia="Times New Roman" w:hAnsi="Calibri" w:cs="Calibri"/>
                <w:b/>
                <w:color w:val="000000"/>
                <w:lang w:eastAsia="es-ES"/>
              </w:rPr>
              <w:t>ONAY</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7D65ED25" w14:textId="3CC99DBB"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24-11-2022</w:t>
            </w:r>
          </w:p>
        </w:tc>
        <w:tc>
          <w:tcPr>
            <w:tcW w:w="1812" w:type="dxa"/>
            <w:tcBorders>
              <w:top w:val="single" w:sz="4" w:space="0" w:color="auto"/>
              <w:left w:val="nil"/>
              <w:bottom w:val="single" w:sz="4" w:space="0" w:color="auto"/>
              <w:right w:val="single" w:sz="4" w:space="0" w:color="auto"/>
            </w:tcBorders>
            <w:shd w:val="clear" w:color="000000" w:fill="FFFFFF"/>
          </w:tcPr>
          <w:p w14:paraId="4A479D4D" w14:textId="77777777" w:rsidR="00D82F6E" w:rsidRPr="00745B9F" w:rsidRDefault="00D82F6E"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86A6C5D" w14:textId="1E8344AE"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r>
      <w:tr w:rsidR="002F2E4A" w:rsidRPr="00745B9F" w14:paraId="6509BE01"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tcPr>
          <w:p w14:paraId="603463C2" w14:textId="18367055" w:rsidR="002F2E4A" w:rsidRPr="00002FCB" w:rsidRDefault="002F2E4A" w:rsidP="00CB4D93">
            <w:pPr>
              <w:spacing w:after="0" w:line="240" w:lineRule="auto"/>
              <w:rPr>
                <w:rFonts w:ascii="Calibri" w:eastAsia="Times New Roman" w:hAnsi="Calibri" w:cs="Calibri"/>
                <w:b/>
                <w:sz w:val="24"/>
                <w:szCs w:val="24"/>
                <w:lang w:eastAsia="es-ES"/>
              </w:rPr>
            </w:pPr>
            <w:r w:rsidRPr="00002FCB">
              <w:rPr>
                <w:rFonts w:ascii="Calibri" w:eastAsia="Times New Roman" w:hAnsi="Calibri" w:cs="Calibri"/>
                <w:b/>
                <w:sz w:val="24"/>
                <w:szCs w:val="24"/>
                <w:lang w:eastAsia="es-ES"/>
              </w:rPr>
              <w:t>ALBOAN</w:t>
            </w:r>
          </w:p>
        </w:tc>
        <w:tc>
          <w:tcPr>
            <w:tcW w:w="2016" w:type="dxa"/>
            <w:tcBorders>
              <w:top w:val="nil"/>
              <w:left w:val="nil"/>
              <w:bottom w:val="single" w:sz="4" w:space="0" w:color="auto"/>
              <w:right w:val="single" w:sz="4" w:space="0" w:color="auto"/>
            </w:tcBorders>
            <w:shd w:val="clear" w:color="auto" w:fill="auto"/>
            <w:noWrap/>
            <w:vAlign w:val="bottom"/>
          </w:tcPr>
          <w:p w14:paraId="54E40482" w14:textId="3A1A3179" w:rsidR="002F2E4A" w:rsidRPr="00002FCB" w:rsidRDefault="002F2E4A" w:rsidP="005D3B02">
            <w:pPr>
              <w:spacing w:after="0" w:line="240" w:lineRule="auto"/>
              <w:rPr>
                <w:rFonts w:ascii="Calibri" w:eastAsia="Times New Roman" w:hAnsi="Calibri" w:cs="Calibri"/>
                <w:bCs/>
                <w:lang w:eastAsia="es-ES"/>
              </w:rPr>
            </w:pPr>
            <w:r w:rsidRPr="00002FCB">
              <w:rPr>
                <w:rFonts w:ascii="Calibri" w:eastAsia="Times New Roman" w:hAnsi="Calibri" w:cs="Calibri"/>
                <w:bCs/>
                <w:lang w:eastAsia="es-ES"/>
              </w:rPr>
              <w:t>AGO 4-5-2023</w:t>
            </w:r>
          </w:p>
        </w:tc>
        <w:tc>
          <w:tcPr>
            <w:tcW w:w="1812" w:type="dxa"/>
            <w:tcBorders>
              <w:top w:val="single" w:sz="4" w:space="0" w:color="auto"/>
              <w:left w:val="nil"/>
              <w:bottom w:val="single" w:sz="4" w:space="0" w:color="auto"/>
              <w:right w:val="single" w:sz="4" w:space="0" w:color="auto"/>
            </w:tcBorders>
            <w:shd w:val="clear" w:color="000000" w:fill="FFFFFF"/>
          </w:tcPr>
          <w:p w14:paraId="4A8DD2CE" w14:textId="77777777" w:rsidR="002F2E4A" w:rsidRPr="00745B9F" w:rsidRDefault="002F2E4A"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DDD1209" w14:textId="5A6EEC83" w:rsidR="002F2E4A" w:rsidRPr="00745B9F" w:rsidRDefault="002F2E4A" w:rsidP="00CB4D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mayo</w:t>
            </w:r>
          </w:p>
        </w:tc>
      </w:tr>
      <w:tr w:rsidR="008717FB" w:rsidRPr="00745B9F" w14:paraId="088F82A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000000" w:themeFill="text1"/>
            <w:noWrap/>
            <w:vAlign w:val="center"/>
          </w:tcPr>
          <w:p w14:paraId="06A41FFE" w14:textId="77777777"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2016" w:type="dxa"/>
            <w:tcBorders>
              <w:top w:val="nil"/>
              <w:left w:val="nil"/>
              <w:bottom w:val="single" w:sz="4" w:space="0" w:color="auto"/>
              <w:right w:val="single" w:sz="4" w:space="0" w:color="auto"/>
            </w:tcBorders>
            <w:shd w:val="clear" w:color="auto" w:fill="000000" w:themeFill="text1"/>
            <w:noWrap/>
            <w:vAlign w:val="bottom"/>
          </w:tcPr>
          <w:p w14:paraId="616C08B2" w14:textId="7D02DC55" w:rsidR="008717FB" w:rsidRPr="00745B9F" w:rsidRDefault="00D82F6E" w:rsidP="005D3B02">
            <w:pPr>
              <w:spacing w:after="0" w:line="240" w:lineRule="auto"/>
              <w:rPr>
                <w:rFonts w:ascii="Calibri" w:eastAsia="Times New Roman" w:hAnsi="Calibri" w:cs="Calibri"/>
                <w:b/>
                <w:color w:val="FFFFFF" w:themeColor="background1"/>
                <w:lang w:eastAsia="es-ES"/>
              </w:rPr>
            </w:pPr>
            <w:r>
              <w:rPr>
                <w:rFonts w:ascii="Calibri" w:eastAsia="Times New Roman" w:hAnsi="Calibri" w:cs="Calibri"/>
                <w:b/>
                <w:color w:val="FFFFFF" w:themeColor="background1"/>
                <w:lang w:eastAsia="es-ES"/>
              </w:rPr>
              <w:t xml:space="preserve">2023 </w:t>
            </w:r>
            <w:r w:rsidR="002F2E4A">
              <w:rPr>
                <w:rFonts w:ascii="Calibri" w:eastAsia="Times New Roman" w:hAnsi="Calibri" w:cs="Calibri"/>
                <w:b/>
                <w:color w:val="FFFFFF" w:themeColor="background1"/>
                <w:lang w:eastAsia="es-ES"/>
              </w:rPr>
              <w:t>NOVIEMBRE</w:t>
            </w:r>
          </w:p>
        </w:tc>
        <w:tc>
          <w:tcPr>
            <w:tcW w:w="1812" w:type="dxa"/>
            <w:tcBorders>
              <w:top w:val="single" w:sz="4" w:space="0" w:color="auto"/>
              <w:left w:val="nil"/>
              <w:bottom w:val="single" w:sz="4" w:space="0" w:color="auto"/>
              <w:right w:val="single" w:sz="4" w:space="0" w:color="auto"/>
            </w:tcBorders>
            <w:shd w:val="clear" w:color="000000" w:fill="FFFFFF"/>
          </w:tcPr>
          <w:p w14:paraId="08968210" w14:textId="77777777" w:rsidR="008717FB" w:rsidRPr="00745B9F" w:rsidRDefault="008717FB"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11085AC9" w14:textId="77777777" w:rsidR="008717FB" w:rsidRPr="00745B9F" w:rsidRDefault="008717FB" w:rsidP="00CB4D93">
            <w:pPr>
              <w:spacing w:after="0" w:line="240" w:lineRule="auto"/>
              <w:rPr>
                <w:rFonts w:ascii="Calibri" w:eastAsia="Times New Roman" w:hAnsi="Calibri" w:cs="Calibri"/>
                <w:color w:val="000000"/>
                <w:lang w:eastAsia="es-ES"/>
              </w:rPr>
            </w:pPr>
          </w:p>
        </w:tc>
      </w:tr>
      <w:tr w:rsidR="00792C82" w:rsidRPr="00745B9F" w14:paraId="6ADC5A11"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492F10C"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UNICEF</w:t>
            </w:r>
          </w:p>
        </w:tc>
        <w:tc>
          <w:tcPr>
            <w:tcW w:w="2016" w:type="dxa"/>
            <w:tcBorders>
              <w:top w:val="nil"/>
              <w:left w:val="nil"/>
              <w:bottom w:val="single" w:sz="4" w:space="0" w:color="auto"/>
              <w:right w:val="single" w:sz="4" w:space="0" w:color="auto"/>
            </w:tcBorders>
            <w:shd w:val="clear" w:color="000000" w:fill="FFFFFF"/>
            <w:noWrap/>
            <w:vAlign w:val="bottom"/>
            <w:hideMark/>
          </w:tcPr>
          <w:p w14:paraId="14360053"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76B73502" w14:textId="77777777" w:rsidR="00792C82" w:rsidRPr="00745B9F" w:rsidRDefault="006A58B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798B27"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5568EBF9"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2278249B"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2016" w:type="dxa"/>
            <w:tcBorders>
              <w:top w:val="nil"/>
              <w:left w:val="nil"/>
              <w:bottom w:val="single" w:sz="4" w:space="0" w:color="auto"/>
              <w:right w:val="single" w:sz="4" w:space="0" w:color="auto"/>
            </w:tcBorders>
            <w:shd w:val="clear" w:color="000000" w:fill="FFFFFF"/>
            <w:noWrap/>
            <w:vAlign w:val="bottom"/>
            <w:hideMark/>
          </w:tcPr>
          <w:p w14:paraId="76210D7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D0EB984" w14:textId="6A2B3ADB" w:rsidR="00792C82" w:rsidRPr="00745B9F"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Septiembre 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8EFDFC8"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3DEB6C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BD33FFD"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NAVARRA NUEVO FUTURO</w:t>
            </w:r>
          </w:p>
        </w:tc>
        <w:tc>
          <w:tcPr>
            <w:tcW w:w="2016" w:type="dxa"/>
            <w:tcBorders>
              <w:top w:val="nil"/>
              <w:left w:val="nil"/>
              <w:bottom w:val="single" w:sz="4" w:space="0" w:color="auto"/>
              <w:right w:val="single" w:sz="4" w:space="0" w:color="auto"/>
            </w:tcBorders>
            <w:shd w:val="clear" w:color="000000" w:fill="FFFFFF"/>
            <w:noWrap/>
            <w:vAlign w:val="bottom"/>
            <w:hideMark/>
          </w:tcPr>
          <w:p w14:paraId="424A86C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0207CA5" w14:textId="4D4CDADF" w:rsidR="00792C82" w:rsidRPr="00745B9F" w:rsidRDefault="00D82F6E" w:rsidP="00745B9F">
            <w:pPr>
              <w:spacing w:after="0" w:line="240" w:lineRule="auto"/>
              <w:rPr>
                <w:rFonts w:ascii="Calibri" w:eastAsia="Times New Roman" w:hAnsi="Calibri" w:cs="Calibri"/>
                <w:color w:val="000000"/>
                <w:lang w:eastAsia="es-ES"/>
              </w:rPr>
            </w:pPr>
            <w:r w:rsidRPr="00D82F6E">
              <w:rPr>
                <w:rFonts w:ascii="Calibri" w:eastAsia="Times New Roman" w:hAnsi="Calibri" w:cs="Calibri"/>
                <w:color w:val="000000"/>
                <w:lang w:eastAsia="es-ES"/>
              </w:rPr>
              <w:t>Septiembre 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95A9A5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7264800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D8201A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2016" w:type="dxa"/>
            <w:tcBorders>
              <w:top w:val="nil"/>
              <w:left w:val="nil"/>
              <w:bottom w:val="single" w:sz="4" w:space="0" w:color="auto"/>
              <w:right w:val="single" w:sz="4" w:space="0" w:color="auto"/>
            </w:tcBorders>
            <w:shd w:val="clear" w:color="000000" w:fill="FFFFFF"/>
            <w:noWrap/>
            <w:vAlign w:val="bottom"/>
            <w:hideMark/>
          </w:tcPr>
          <w:p w14:paraId="4F855155"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8E0D89"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0CAA0A94"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113D05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149018C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SETEM</w:t>
            </w:r>
          </w:p>
        </w:tc>
        <w:tc>
          <w:tcPr>
            <w:tcW w:w="2016" w:type="dxa"/>
            <w:tcBorders>
              <w:top w:val="nil"/>
              <w:left w:val="nil"/>
              <w:bottom w:val="single" w:sz="4" w:space="0" w:color="auto"/>
              <w:right w:val="single" w:sz="4" w:space="0" w:color="auto"/>
            </w:tcBorders>
            <w:shd w:val="clear" w:color="000000" w:fill="FFFFFF"/>
            <w:noWrap/>
            <w:vAlign w:val="bottom"/>
            <w:hideMark/>
          </w:tcPr>
          <w:p w14:paraId="7712955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1EF7A2F7"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1D33A37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8277792"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02D9DC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2016" w:type="dxa"/>
            <w:tcBorders>
              <w:top w:val="nil"/>
              <w:left w:val="nil"/>
              <w:bottom w:val="single" w:sz="4" w:space="0" w:color="auto"/>
              <w:right w:val="single" w:sz="4" w:space="0" w:color="auto"/>
            </w:tcBorders>
            <w:shd w:val="clear" w:color="000000" w:fill="FFFFFF"/>
            <w:noWrap/>
            <w:vAlign w:val="bottom"/>
            <w:hideMark/>
          </w:tcPr>
          <w:p w14:paraId="010BEB1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147740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3A143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3D0A9BDA"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D230F5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OCSI</w:t>
            </w:r>
          </w:p>
        </w:tc>
        <w:tc>
          <w:tcPr>
            <w:tcW w:w="2016" w:type="dxa"/>
            <w:tcBorders>
              <w:top w:val="nil"/>
              <w:left w:val="nil"/>
              <w:bottom w:val="single" w:sz="4" w:space="0" w:color="auto"/>
              <w:right w:val="single" w:sz="4" w:space="0" w:color="auto"/>
            </w:tcBorders>
            <w:shd w:val="clear" w:color="000000" w:fill="FFFFFF"/>
            <w:noWrap/>
            <w:vAlign w:val="bottom"/>
            <w:hideMark/>
          </w:tcPr>
          <w:p w14:paraId="5510DE70"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03325A5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DC155F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3F66D376"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B09C57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2016" w:type="dxa"/>
            <w:tcBorders>
              <w:top w:val="nil"/>
              <w:left w:val="nil"/>
              <w:bottom w:val="single" w:sz="4" w:space="0" w:color="auto"/>
              <w:right w:val="single" w:sz="4" w:space="0" w:color="auto"/>
            </w:tcBorders>
            <w:shd w:val="clear" w:color="000000" w:fill="FFFFFF"/>
            <w:noWrap/>
            <w:vAlign w:val="bottom"/>
            <w:hideMark/>
          </w:tcPr>
          <w:p w14:paraId="20EA880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0716E2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7A9BA07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7603183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6CB298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2016" w:type="dxa"/>
            <w:tcBorders>
              <w:top w:val="nil"/>
              <w:left w:val="nil"/>
              <w:bottom w:val="single" w:sz="4" w:space="0" w:color="auto"/>
              <w:right w:val="single" w:sz="4" w:space="0" w:color="auto"/>
            </w:tcBorders>
            <w:shd w:val="clear" w:color="000000" w:fill="FFFFFF"/>
            <w:noWrap/>
            <w:vAlign w:val="bottom"/>
            <w:hideMark/>
          </w:tcPr>
          <w:p w14:paraId="1B064F0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5C12B7F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527E182"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170E02F7"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FC49D3E"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2016" w:type="dxa"/>
            <w:tcBorders>
              <w:top w:val="nil"/>
              <w:left w:val="nil"/>
              <w:bottom w:val="single" w:sz="4" w:space="0" w:color="auto"/>
              <w:right w:val="single" w:sz="4" w:space="0" w:color="auto"/>
            </w:tcBorders>
            <w:shd w:val="clear" w:color="000000" w:fill="FFFFFF"/>
            <w:noWrap/>
            <w:vAlign w:val="bottom"/>
            <w:hideMark/>
          </w:tcPr>
          <w:p w14:paraId="64D1344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CE8EA2"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742C1B5"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8A6063C"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F9478C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2016" w:type="dxa"/>
            <w:tcBorders>
              <w:top w:val="nil"/>
              <w:left w:val="nil"/>
              <w:bottom w:val="single" w:sz="4" w:space="0" w:color="auto"/>
              <w:right w:val="single" w:sz="4" w:space="0" w:color="auto"/>
            </w:tcBorders>
            <w:shd w:val="clear" w:color="000000" w:fill="FFFFFF"/>
            <w:noWrap/>
            <w:vAlign w:val="bottom"/>
            <w:hideMark/>
          </w:tcPr>
          <w:p w14:paraId="4DEA22D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A485772"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44F7E1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248FBF93"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44A149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2016" w:type="dxa"/>
            <w:tcBorders>
              <w:top w:val="nil"/>
              <w:left w:val="nil"/>
              <w:bottom w:val="single" w:sz="4" w:space="0" w:color="auto"/>
              <w:right w:val="single" w:sz="4" w:space="0" w:color="auto"/>
            </w:tcBorders>
            <w:shd w:val="clear" w:color="000000" w:fill="FFFFFF"/>
            <w:noWrap/>
            <w:vAlign w:val="bottom"/>
            <w:hideMark/>
          </w:tcPr>
          <w:p w14:paraId="6905F605"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4BC0AF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CFE5856" w14:textId="77777777" w:rsidR="00792C82" w:rsidRPr="00745B9F" w:rsidRDefault="00792C82" w:rsidP="00745B9F">
            <w:pPr>
              <w:spacing w:after="0" w:line="240" w:lineRule="auto"/>
              <w:rPr>
                <w:rFonts w:ascii="Calibri" w:eastAsia="Times New Roman" w:hAnsi="Calibri" w:cs="Calibri"/>
                <w:color w:val="000000"/>
                <w:lang w:eastAsia="es-ES"/>
              </w:rPr>
            </w:pPr>
          </w:p>
        </w:tc>
      </w:tr>
    </w:tbl>
    <w:p w14:paraId="39B52632" w14:textId="77777777" w:rsidR="008C254F" w:rsidRDefault="008C254F">
      <w:r>
        <w:rPr>
          <w:noProof/>
          <w:lang w:eastAsia="es-ES"/>
        </w:rPr>
        <mc:AlternateContent>
          <mc:Choice Requires="wps">
            <w:drawing>
              <wp:anchor distT="0" distB="0" distL="114300" distR="114300" simplePos="0" relativeHeight="251659264" behindDoc="0" locked="0" layoutInCell="1" allowOverlap="1" wp14:anchorId="2633024E" wp14:editId="0DEC3977">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14:paraId="7587240D" w14:textId="77777777" w:rsidR="008C254F" w:rsidRDefault="008C254F">
      <w:r>
        <w:rPr>
          <w:noProof/>
          <w:lang w:eastAsia="es-ES"/>
        </w:rPr>
        <w:drawing>
          <wp:inline distT="0" distB="0" distL="0" distR="0" wp14:anchorId="3A653684" wp14:editId="57E926D7">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14:paraId="5C7F0965" w14:textId="77777777" w:rsidR="00AC3FF1" w:rsidRDefault="00AC3FF1">
      <w:r>
        <w:br w:type="page"/>
      </w:r>
    </w:p>
    <w:p w14:paraId="10985F81" w14:textId="77777777"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2683EB7C" wp14:editId="2DEDC4AC">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14:paraId="40949C59" w14:textId="05269717"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proofErr w:type="gramStart"/>
      <w:r w:rsidR="0019182F">
        <w:rPr>
          <w:rFonts w:ascii="Tahoma" w:hAnsi="Tahoma" w:cs="Tahoma"/>
          <w:b/>
        </w:rPr>
        <w:t>Abril</w:t>
      </w:r>
      <w:proofErr w:type="gramEnd"/>
      <w:r w:rsidR="0019182F">
        <w:rPr>
          <w:rFonts w:ascii="Tahoma" w:hAnsi="Tahoma" w:cs="Tahoma"/>
          <w:b/>
        </w:rPr>
        <w:t xml:space="preserve"> </w:t>
      </w:r>
      <w:r w:rsidRPr="00AC3FF1">
        <w:rPr>
          <w:rFonts w:ascii="Tahoma" w:hAnsi="Tahoma" w:cs="Tahoma"/>
          <w:b/>
        </w:rPr>
        <w:t>20</w:t>
      </w:r>
      <w:r w:rsidR="001E0B61">
        <w:rPr>
          <w:rFonts w:ascii="Tahoma" w:hAnsi="Tahoma" w:cs="Tahoma"/>
          <w:b/>
        </w:rPr>
        <w:t>2</w:t>
      </w:r>
      <w:r w:rsidR="0019182F">
        <w:rPr>
          <w:rFonts w:ascii="Tahoma" w:hAnsi="Tahoma" w:cs="Tahoma"/>
          <w:b/>
        </w:rPr>
        <w:t>4</w:t>
      </w:r>
      <w:r w:rsidR="00EB137D">
        <w:rPr>
          <w:rFonts w:ascii="Tahoma" w:hAnsi="Tahoma" w:cs="Tahoma"/>
          <w:b/>
        </w:rPr>
        <w:t xml:space="preserve"> UNA VACANTE y Noviembre 2024 DOS VACANTES</w:t>
      </w:r>
    </w:p>
    <w:p w14:paraId="203EDCEC" w14:textId="77777777" w:rsidR="00117FDE" w:rsidRDefault="00AC3FF1" w:rsidP="008C254F">
      <w:pPr>
        <w:spacing w:after="120"/>
        <w:rPr>
          <w:rFonts w:ascii="Tahoma" w:hAnsi="Tahoma" w:cs="Tahoma"/>
        </w:rPr>
      </w:pPr>
      <w:r w:rsidRPr="00AC3FF1">
        <w:rPr>
          <w:rFonts w:ascii="Tahoma" w:hAnsi="Tahoma" w:cs="Tahoma"/>
        </w:rPr>
        <w:t>ONGD que debe incorporarse (si no hay candidaturas voluntarias):</w:t>
      </w:r>
    </w:p>
    <w:p w14:paraId="26AE145D" w14:textId="021BBBDE" w:rsidR="00117FDE" w:rsidRDefault="00117FDE" w:rsidP="008C254F">
      <w:pPr>
        <w:spacing w:after="120"/>
        <w:rPr>
          <w:rFonts w:ascii="Tahoma" w:hAnsi="Tahoma" w:cs="Tahoma"/>
        </w:rPr>
      </w:pPr>
      <w:r w:rsidRPr="00117FDE">
        <w:rPr>
          <w:rFonts w:ascii="Tahoma" w:hAnsi="Tahoma" w:cs="Tahoma"/>
          <w:b/>
          <w:u w:val="single"/>
        </w:rPr>
        <w:t>EN APLAZAMIENTO</w:t>
      </w:r>
      <w:r w:rsidRPr="00117FDE">
        <w:rPr>
          <w:rFonts w:ascii="Tahoma" w:hAnsi="Tahoma" w:cs="Tahoma"/>
          <w:b/>
        </w:rPr>
        <w:t xml:space="preserve">: ACCIÓN VERAPAZ, SERCADE, </w:t>
      </w:r>
      <w:r w:rsidR="00002FCB">
        <w:rPr>
          <w:rFonts w:ascii="Tahoma" w:hAnsi="Tahoma" w:cs="Tahoma"/>
          <w:b/>
        </w:rPr>
        <w:t>ARCORES</w:t>
      </w:r>
      <w:r w:rsidRPr="00117FDE">
        <w:rPr>
          <w:rFonts w:ascii="Tahoma" w:hAnsi="Tahoma" w:cs="Tahoma"/>
          <w:b/>
        </w:rPr>
        <w:t>, JUAN CIUDAD</w:t>
      </w:r>
      <w:r w:rsidR="0019182F">
        <w:rPr>
          <w:rFonts w:ascii="Tahoma" w:hAnsi="Tahoma" w:cs="Tahoma"/>
          <w:b/>
        </w:rPr>
        <w:t>, ATTSF, ITAKA ESCOLAPIOS, ISCOD</w:t>
      </w:r>
    </w:p>
    <w:p w14:paraId="7F500A53" w14:textId="68D1A0A6" w:rsidR="00AC3FF1" w:rsidRPr="00AC3FF1" w:rsidRDefault="00117FDE" w:rsidP="008C254F">
      <w:pPr>
        <w:spacing w:after="120"/>
        <w:rPr>
          <w:rFonts w:ascii="Tahoma" w:hAnsi="Tahoma" w:cs="Tahoma"/>
          <w:b/>
        </w:rPr>
      </w:pPr>
      <w:r>
        <w:rPr>
          <w:rFonts w:ascii="Tahoma" w:hAnsi="Tahoma" w:cs="Tahoma"/>
          <w:b/>
          <w:u w:val="single"/>
        </w:rPr>
        <w:t>NUEVAS:</w:t>
      </w:r>
      <w:r>
        <w:rPr>
          <w:rFonts w:ascii="Tahoma" w:hAnsi="Tahoma" w:cs="Tahoma"/>
          <w:b/>
        </w:rPr>
        <w:t xml:space="preserve"> </w:t>
      </w:r>
      <w:r w:rsidR="0019182F">
        <w:rPr>
          <w:rFonts w:ascii="Tahoma" w:hAnsi="Tahoma" w:cs="Tahoma"/>
          <w:b/>
        </w:rPr>
        <w:t>ANARASD, UNRWA, IPES</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14:paraId="7C3F32A6" w14:textId="77777777"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3CA90A7D"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14:paraId="3C042C76"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14:paraId="072A768C" w14:textId="77777777"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03129DDF"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14:paraId="70D26F1C"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1F8704D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14:paraId="19D08FBC"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2</w:t>
            </w:r>
            <w:r>
              <w:rPr>
                <w:rFonts w:ascii="Calibri" w:eastAsia="Times New Roman" w:hAnsi="Calibri" w:cs="Calibri"/>
                <w:color w:val="000000"/>
                <w:lang w:eastAsia="es-ES"/>
              </w:rPr>
              <w:t>5</w:t>
            </w:r>
            <w:r w:rsidRPr="00AC3FF1">
              <w:rPr>
                <w:rFonts w:ascii="Calibri" w:eastAsia="Times New Roman" w:hAnsi="Calibri" w:cs="Calibri"/>
                <w:color w:val="000000"/>
                <w:lang w:eastAsia="es-ES"/>
              </w:rPr>
              <w:t>-06-20</w:t>
            </w:r>
            <w:r>
              <w:rPr>
                <w:rFonts w:ascii="Calibri" w:eastAsia="Times New Roman" w:hAnsi="Calibri" w:cs="Calibri"/>
                <w:color w:val="000000"/>
                <w:lang w:eastAsia="es-ES"/>
              </w:rPr>
              <w:t>20 1R</w:t>
            </w:r>
          </w:p>
        </w:tc>
        <w:tc>
          <w:tcPr>
            <w:tcW w:w="1864" w:type="dxa"/>
            <w:tcBorders>
              <w:top w:val="nil"/>
              <w:left w:val="nil"/>
              <w:bottom w:val="single" w:sz="4" w:space="0" w:color="auto"/>
              <w:right w:val="single" w:sz="4" w:space="0" w:color="auto"/>
            </w:tcBorders>
            <w:shd w:val="clear" w:color="auto" w:fill="C6E0B4"/>
          </w:tcPr>
          <w:p w14:paraId="7126CF8C"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78F52D29" w14:textId="77777777"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14:paraId="6CDBF081"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53FD70B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14:paraId="3CD9295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7212DB4B"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5873C867"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14:paraId="13042A0B"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4CA683F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14:paraId="2B2090CA"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1B5F5FDD"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34ED69E4"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14:paraId="2E0C4AB8" w14:textId="77777777" w:rsidTr="00ED1914">
        <w:trPr>
          <w:trHeight w:val="28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21CDB626" w14:textId="77777777"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D6E3BC" w:themeFill="accent3" w:themeFillTint="66"/>
            <w:noWrap/>
            <w:vAlign w:val="bottom"/>
            <w:hideMark/>
          </w:tcPr>
          <w:p w14:paraId="6BD19496" w14:textId="77777777"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D6E3BC" w:themeFill="accent3" w:themeFillTint="66"/>
          </w:tcPr>
          <w:p w14:paraId="623E34F4" w14:textId="77777777"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0782553A" w14:textId="77777777" w:rsidR="00792C82" w:rsidRPr="00AC3FF1" w:rsidRDefault="009E57D1" w:rsidP="00ED41E8">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2021 noviembre</w:t>
            </w:r>
          </w:p>
        </w:tc>
      </w:tr>
      <w:tr w:rsidR="00792C82" w:rsidRPr="00AC3FF1" w14:paraId="56833028"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289B349C"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653E0E40" w14:textId="77777777"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18B59554"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092E7676"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AC3FF1" w14:paraId="59192B21"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01DB5D94"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INFANCIA SF</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57A1B195" w14:textId="77777777"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71269185"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FA99DD7"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ED1914" w:rsidRPr="00AC3FF1" w14:paraId="0B5AEA88" w14:textId="77777777" w:rsidTr="003A5C31">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tcPr>
          <w:p w14:paraId="292C4B18" w14:textId="1AC66E54" w:rsidR="00ED1914" w:rsidRPr="00ED1914" w:rsidRDefault="00ED1914" w:rsidP="00ED1914">
            <w:pPr>
              <w:spacing w:after="0" w:line="240" w:lineRule="auto"/>
              <w:rPr>
                <w:rFonts w:ascii="Calibri" w:eastAsia="Times New Roman" w:hAnsi="Calibri" w:cs="Calibri"/>
                <w:b/>
                <w:bCs/>
                <w:color w:val="000000"/>
                <w:lang w:eastAsia="es-ES"/>
              </w:rPr>
            </w:pPr>
            <w:r w:rsidRPr="00ED1914">
              <w:rPr>
                <w:b/>
                <w:bCs/>
              </w:rPr>
              <w:t>ARQUITECTURA SIN FRONTERAS</w:t>
            </w:r>
          </w:p>
        </w:tc>
        <w:tc>
          <w:tcPr>
            <w:tcW w:w="1985" w:type="dxa"/>
            <w:tcBorders>
              <w:top w:val="nil"/>
              <w:left w:val="nil"/>
              <w:bottom w:val="single" w:sz="4" w:space="0" w:color="auto"/>
              <w:right w:val="single" w:sz="4" w:space="0" w:color="auto"/>
            </w:tcBorders>
            <w:shd w:val="clear" w:color="auto" w:fill="E5B8B7" w:themeFill="accent2" w:themeFillTint="66"/>
            <w:noWrap/>
          </w:tcPr>
          <w:p w14:paraId="23499F81" w14:textId="498339D9" w:rsidR="00ED1914" w:rsidRDefault="00ED1914" w:rsidP="00ED1914">
            <w:pPr>
              <w:spacing w:after="0" w:line="240" w:lineRule="auto"/>
              <w:rPr>
                <w:rFonts w:ascii="Calibri" w:eastAsia="Times New Roman" w:hAnsi="Calibri" w:cs="Calibri"/>
                <w:color w:val="000000"/>
                <w:lang w:eastAsia="es-ES"/>
              </w:rPr>
            </w:pPr>
            <w:r w:rsidRPr="00C334D8">
              <w:t>Abril 2022</w:t>
            </w:r>
          </w:p>
        </w:tc>
        <w:tc>
          <w:tcPr>
            <w:tcW w:w="1864" w:type="dxa"/>
            <w:tcBorders>
              <w:top w:val="nil"/>
              <w:left w:val="nil"/>
              <w:bottom w:val="single" w:sz="4" w:space="0" w:color="auto"/>
              <w:right w:val="single" w:sz="4" w:space="0" w:color="auto"/>
            </w:tcBorders>
          </w:tcPr>
          <w:p w14:paraId="5A78CBCA"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tcPr>
          <w:p w14:paraId="672ED980" w14:textId="4A4F0F8D" w:rsidR="00ED1914" w:rsidRDefault="00ED1914" w:rsidP="00ED1914">
            <w:pPr>
              <w:spacing w:after="0" w:line="240" w:lineRule="auto"/>
              <w:rPr>
                <w:rFonts w:ascii="Calibri" w:eastAsia="Times New Roman" w:hAnsi="Calibri" w:cs="Calibri"/>
                <w:color w:val="000000"/>
                <w:lang w:eastAsia="es-ES"/>
              </w:rPr>
            </w:pPr>
            <w:r w:rsidRPr="00C334D8">
              <w:t>2024 abril</w:t>
            </w:r>
          </w:p>
        </w:tc>
      </w:tr>
      <w:tr w:rsidR="00ED1914" w:rsidRPr="00AC3FF1" w14:paraId="1F16ED1A" w14:textId="77777777" w:rsidTr="00EB137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976C214" w14:textId="06129EBA" w:rsidR="00ED1914" w:rsidRPr="00EB137D" w:rsidRDefault="00ED1914"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MISIONES SALESIANAS</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0C0070EE" w14:textId="2BC71DF0"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tcPr>
          <w:p w14:paraId="07F91C7A"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AC628C4" w14:textId="0C638F0C"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r>
      <w:tr w:rsidR="00ED1914" w:rsidRPr="00AC3FF1" w14:paraId="58B8132B" w14:textId="77777777" w:rsidTr="00EB137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A339CEA" w14:textId="1D236E8D" w:rsidR="00ED1914" w:rsidRPr="00EB137D" w:rsidRDefault="00ED1914"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59179BB7" w14:textId="541AAF74"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tcPr>
          <w:p w14:paraId="79BDAC18"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C801524" w14:textId="3E276B00"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r>
      <w:tr w:rsidR="00ED1914" w:rsidRPr="00AC3FF1" w14:paraId="28C8EA35" w14:textId="77777777" w:rsidTr="002D5D9B">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14:paraId="35986BBA" w14:textId="77777777" w:rsidR="00ED1914" w:rsidRPr="00745B9F" w:rsidRDefault="00ED1914" w:rsidP="00ED1914">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14:paraId="33699723" w14:textId="657B0FC8" w:rsidR="00ED1914" w:rsidRPr="008C3BCC" w:rsidRDefault="00ED1914" w:rsidP="00ED1914">
            <w:pPr>
              <w:spacing w:after="0" w:line="240" w:lineRule="auto"/>
              <w:rPr>
                <w:rFonts w:ascii="Calibri" w:eastAsia="Times New Roman" w:hAnsi="Calibri" w:cs="Calibri"/>
                <w:b/>
                <w:color w:val="FFFFFF" w:themeColor="background1"/>
                <w:sz w:val="24"/>
                <w:szCs w:val="24"/>
                <w:lang w:eastAsia="es-ES"/>
              </w:rPr>
            </w:pPr>
            <w:r>
              <w:rPr>
                <w:rFonts w:ascii="Calibri" w:eastAsia="Times New Roman" w:hAnsi="Calibri" w:cs="Calibri"/>
                <w:b/>
                <w:color w:val="FFFFFF" w:themeColor="background1"/>
                <w:sz w:val="24"/>
                <w:szCs w:val="24"/>
                <w:lang w:eastAsia="es-ES"/>
              </w:rPr>
              <w:t>202</w:t>
            </w:r>
            <w:r w:rsidR="0019182F">
              <w:rPr>
                <w:rFonts w:ascii="Calibri" w:eastAsia="Times New Roman" w:hAnsi="Calibri" w:cs="Calibri"/>
                <w:b/>
                <w:color w:val="FFFFFF" w:themeColor="background1"/>
                <w:sz w:val="24"/>
                <w:szCs w:val="24"/>
                <w:lang w:eastAsia="es-ES"/>
              </w:rPr>
              <w:t>4</w:t>
            </w:r>
            <w:r w:rsidRPr="008C3BCC">
              <w:rPr>
                <w:rFonts w:ascii="Calibri" w:eastAsia="Times New Roman" w:hAnsi="Calibri" w:cs="Calibri"/>
                <w:b/>
                <w:color w:val="FFFFFF" w:themeColor="background1"/>
                <w:sz w:val="24"/>
                <w:szCs w:val="24"/>
                <w:lang w:eastAsia="es-ES"/>
              </w:rPr>
              <w:t xml:space="preserve"> </w:t>
            </w:r>
            <w:r w:rsidR="0019182F">
              <w:rPr>
                <w:rFonts w:ascii="Calibri" w:eastAsia="Times New Roman" w:hAnsi="Calibri" w:cs="Calibri"/>
                <w:b/>
                <w:color w:val="FFFFFF" w:themeColor="background1"/>
                <w:sz w:val="24"/>
                <w:szCs w:val="24"/>
                <w:lang w:eastAsia="es-ES"/>
              </w:rPr>
              <w:t>ABRIL</w:t>
            </w:r>
          </w:p>
        </w:tc>
        <w:tc>
          <w:tcPr>
            <w:tcW w:w="1864" w:type="dxa"/>
            <w:tcBorders>
              <w:top w:val="nil"/>
              <w:left w:val="nil"/>
              <w:bottom w:val="single" w:sz="4" w:space="0" w:color="auto"/>
              <w:right w:val="single" w:sz="4" w:space="0" w:color="auto"/>
            </w:tcBorders>
          </w:tcPr>
          <w:p w14:paraId="74D7E803" w14:textId="77777777" w:rsidR="00ED1914"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9ECB42D" w14:textId="77777777" w:rsidR="00ED1914" w:rsidRPr="00AC3FF1" w:rsidRDefault="00ED1914" w:rsidP="00ED1914">
            <w:pPr>
              <w:spacing w:after="0" w:line="240" w:lineRule="auto"/>
              <w:rPr>
                <w:rFonts w:ascii="Calibri" w:eastAsia="Times New Roman" w:hAnsi="Calibri" w:cs="Calibri"/>
                <w:color w:val="000000"/>
                <w:lang w:eastAsia="es-ES"/>
              </w:rPr>
            </w:pPr>
          </w:p>
        </w:tc>
      </w:tr>
      <w:tr w:rsidR="00ED1914" w:rsidRPr="00AC3FF1" w14:paraId="7161F3E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14:paraId="3ECDAE26"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ACCIÓN VERAPAZ NAVARRA</w:t>
            </w:r>
          </w:p>
        </w:tc>
        <w:tc>
          <w:tcPr>
            <w:tcW w:w="1985" w:type="dxa"/>
            <w:tcBorders>
              <w:top w:val="nil"/>
              <w:left w:val="nil"/>
              <w:bottom w:val="single" w:sz="4" w:space="0" w:color="auto"/>
              <w:right w:val="single" w:sz="4" w:space="0" w:color="auto"/>
            </w:tcBorders>
            <w:shd w:val="clear" w:color="auto" w:fill="auto"/>
            <w:noWrap/>
            <w:vAlign w:val="bottom"/>
          </w:tcPr>
          <w:p w14:paraId="739EB8CD"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864" w:type="dxa"/>
            <w:tcBorders>
              <w:top w:val="nil"/>
              <w:left w:val="nil"/>
              <w:bottom w:val="single" w:sz="4" w:space="0" w:color="auto"/>
              <w:right w:val="single" w:sz="4" w:space="0" w:color="auto"/>
            </w:tcBorders>
          </w:tcPr>
          <w:p w14:paraId="2B2477E0" w14:textId="612E50D5"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2024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31179954" w14:textId="77777777" w:rsidR="00ED1914" w:rsidRPr="00AC3FF1" w:rsidRDefault="00ED1914" w:rsidP="00ED1914">
            <w:pPr>
              <w:spacing w:after="0" w:line="240" w:lineRule="auto"/>
              <w:rPr>
                <w:rFonts w:ascii="Calibri" w:eastAsia="Times New Roman" w:hAnsi="Calibri" w:cs="Calibri"/>
                <w:color w:val="000000"/>
                <w:lang w:eastAsia="es-ES"/>
              </w:rPr>
            </w:pPr>
          </w:p>
        </w:tc>
      </w:tr>
      <w:tr w:rsidR="00ED1914" w:rsidRPr="00AC3FF1" w14:paraId="0E95C18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2FC47184"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SERVICIO CAPUCHINO PARA EL DESARROLLO…-SERCADE</w:t>
            </w:r>
          </w:p>
        </w:tc>
        <w:tc>
          <w:tcPr>
            <w:tcW w:w="1985" w:type="dxa"/>
            <w:tcBorders>
              <w:top w:val="nil"/>
              <w:left w:val="nil"/>
              <w:bottom w:val="single" w:sz="4" w:space="0" w:color="auto"/>
              <w:right w:val="single" w:sz="4" w:space="0" w:color="auto"/>
            </w:tcBorders>
            <w:shd w:val="clear" w:color="auto" w:fill="auto"/>
            <w:noWrap/>
            <w:vAlign w:val="bottom"/>
            <w:hideMark/>
          </w:tcPr>
          <w:p w14:paraId="1E4392B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215F83EB" w14:textId="4EAA4F84"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8548C4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8F6BD7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BF3AF84" w14:textId="720FBC14" w:rsidR="00ED1914" w:rsidRPr="00AC3FF1" w:rsidRDefault="00002FC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ARCORES</w:t>
            </w:r>
          </w:p>
        </w:tc>
        <w:tc>
          <w:tcPr>
            <w:tcW w:w="1985" w:type="dxa"/>
            <w:tcBorders>
              <w:top w:val="nil"/>
              <w:left w:val="nil"/>
              <w:bottom w:val="single" w:sz="4" w:space="0" w:color="auto"/>
              <w:right w:val="single" w:sz="4" w:space="0" w:color="auto"/>
            </w:tcBorders>
            <w:shd w:val="clear" w:color="auto" w:fill="auto"/>
            <w:noWrap/>
            <w:vAlign w:val="bottom"/>
            <w:hideMark/>
          </w:tcPr>
          <w:p w14:paraId="7EA14BC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0CE599DE" w14:textId="406A622A"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F4C9B8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4E26EE07"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4CCF6601"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shd w:val="clear" w:color="auto" w:fill="auto"/>
            <w:noWrap/>
            <w:vAlign w:val="bottom"/>
            <w:hideMark/>
          </w:tcPr>
          <w:p w14:paraId="4B89242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3CECAB" w14:textId="77777777"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75049A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795F54E"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0F8C453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shd w:val="clear" w:color="auto" w:fill="auto"/>
            <w:noWrap/>
            <w:vAlign w:val="bottom"/>
            <w:hideMark/>
          </w:tcPr>
          <w:p w14:paraId="1347B1B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785F97" w14:textId="26816AAA"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septiembre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4F7F59A"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3EE45DF3"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EF07B7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shd w:val="clear" w:color="auto" w:fill="auto"/>
            <w:noWrap/>
            <w:vAlign w:val="bottom"/>
            <w:hideMark/>
          </w:tcPr>
          <w:p w14:paraId="1ABC6A2E"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9422F2B" w14:textId="0CBA2F03"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B1850E7"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239645D0"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59F4F75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shd w:val="clear" w:color="auto" w:fill="auto"/>
            <w:noWrap/>
            <w:vAlign w:val="bottom"/>
            <w:hideMark/>
          </w:tcPr>
          <w:p w14:paraId="25C08F3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42A13E" w14:textId="42CA2E2D"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230C22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205909D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7CED3FA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shd w:val="clear" w:color="auto" w:fill="auto"/>
            <w:noWrap/>
            <w:vAlign w:val="bottom"/>
            <w:hideMark/>
          </w:tcPr>
          <w:p w14:paraId="34AF36A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D0171B"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A13455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749A41ED"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12DAEC53"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UNRWA  Comité español</w:t>
            </w:r>
          </w:p>
        </w:tc>
        <w:tc>
          <w:tcPr>
            <w:tcW w:w="1985" w:type="dxa"/>
            <w:tcBorders>
              <w:top w:val="nil"/>
              <w:left w:val="nil"/>
              <w:bottom w:val="single" w:sz="4" w:space="0" w:color="auto"/>
              <w:right w:val="single" w:sz="4" w:space="0" w:color="auto"/>
            </w:tcBorders>
            <w:shd w:val="clear" w:color="auto" w:fill="auto"/>
            <w:noWrap/>
            <w:vAlign w:val="bottom"/>
            <w:hideMark/>
          </w:tcPr>
          <w:p w14:paraId="73A8EB9D"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3263E078"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CA72DF1"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96DB0D8" w14:textId="77777777" w:rsidTr="00792C82">
        <w:trPr>
          <w:trHeight w:val="266"/>
        </w:trPr>
        <w:tc>
          <w:tcPr>
            <w:tcW w:w="5224" w:type="dxa"/>
            <w:tcBorders>
              <w:top w:val="nil"/>
              <w:left w:val="single" w:sz="12" w:space="0" w:color="C00000"/>
              <w:bottom w:val="single" w:sz="4" w:space="0" w:color="auto"/>
              <w:right w:val="single" w:sz="12" w:space="0" w:color="C00000"/>
            </w:tcBorders>
            <w:shd w:val="clear" w:color="auto" w:fill="auto"/>
            <w:noWrap/>
            <w:vAlign w:val="center"/>
            <w:hideMark/>
          </w:tcPr>
          <w:p w14:paraId="5CE016F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shd w:val="clear" w:color="auto" w:fill="auto"/>
            <w:noWrap/>
            <w:vAlign w:val="bottom"/>
            <w:hideMark/>
          </w:tcPr>
          <w:p w14:paraId="1BDDAA9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14:paraId="21E5564B"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shd w:val="clear" w:color="auto" w:fill="auto"/>
            <w:noWrap/>
            <w:vAlign w:val="bottom"/>
            <w:hideMark/>
          </w:tcPr>
          <w:p w14:paraId="762C3803"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79888A25" w14:textId="77777777" w:rsidTr="0019182F">
        <w:trPr>
          <w:trHeight w:val="278"/>
        </w:trPr>
        <w:tc>
          <w:tcPr>
            <w:tcW w:w="5224" w:type="dxa"/>
            <w:tcBorders>
              <w:top w:val="nil"/>
              <w:left w:val="single" w:sz="12" w:space="0" w:color="C00000"/>
              <w:bottom w:val="nil"/>
              <w:right w:val="single" w:sz="12" w:space="0" w:color="C00000"/>
            </w:tcBorders>
            <w:shd w:val="clear" w:color="auto" w:fill="auto"/>
            <w:noWrap/>
            <w:vAlign w:val="center"/>
            <w:hideMark/>
          </w:tcPr>
          <w:p w14:paraId="20261BB9"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102461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4" w:space="0" w:color="auto"/>
              <w:right w:val="single" w:sz="4" w:space="0" w:color="auto"/>
            </w:tcBorders>
          </w:tcPr>
          <w:p w14:paraId="7F480844"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1B2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19182F" w:rsidRPr="00AC3FF1" w14:paraId="77BCDEF3" w14:textId="77777777" w:rsidTr="001B165C">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vAlign w:val="center"/>
          </w:tcPr>
          <w:p w14:paraId="667C8973" w14:textId="5814339F" w:rsidR="0019182F" w:rsidRPr="00AC3FF1" w:rsidRDefault="0019182F" w:rsidP="0019182F">
            <w:pPr>
              <w:spacing w:after="0" w:line="240" w:lineRule="auto"/>
              <w:rPr>
                <w:rFonts w:ascii="Calibri" w:eastAsia="Times New Roman" w:hAnsi="Calibri" w:cs="Calibri"/>
                <w:color w:val="000000"/>
                <w:lang w:eastAsia="es-ES"/>
              </w:rPr>
            </w:pPr>
            <w:r w:rsidRPr="0019182F">
              <w:rPr>
                <w:rFonts w:ascii="Calibri" w:eastAsia="Times New Roman" w:hAnsi="Calibri" w:cs="Calibri"/>
                <w:color w:val="000000"/>
                <w:lang w:eastAsia="es-ES"/>
              </w:rPr>
              <w:t>SOS HIMALAYA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52B1F78A"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0723F27"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D82BA" w14:textId="77777777" w:rsidR="0019182F" w:rsidRPr="00AC3FF1" w:rsidRDefault="0019182F" w:rsidP="0019182F">
            <w:pPr>
              <w:spacing w:after="0" w:line="240" w:lineRule="auto"/>
              <w:rPr>
                <w:rFonts w:ascii="Calibri" w:eastAsia="Times New Roman" w:hAnsi="Calibri" w:cs="Calibri"/>
                <w:color w:val="000000"/>
                <w:lang w:eastAsia="es-ES"/>
              </w:rPr>
            </w:pPr>
          </w:p>
        </w:tc>
      </w:tr>
      <w:tr w:rsidR="00AF15B6" w:rsidRPr="00AC3FF1" w14:paraId="728EF8A3" w14:textId="77777777" w:rsidTr="001B165C">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tcPr>
          <w:p w14:paraId="731436CF" w14:textId="11377C7E" w:rsidR="00AF15B6" w:rsidRPr="0019182F" w:rsidRDefault="00AF15B6" w:rsidP="00AF15B6">
            <w:pPr>
              <w:spacing w:after="0" w:line="240" w:lineRule="auto"/>
              <w:rPr>
                <w:rFonts w:ascii="Calibri" w:eastAsia="Times New Roman" w:hAnsi="Calibri" w:cs="Calibri"/>
                <w:color w:val="000000"/>
                <w:lang w:eastAsia="es-ES"/>
              </w:rPr>
            </w:pPr>
            <w:r w:rsidRPr="00FB24DD">
              <w:t>COOPERA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6987A725"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42431B4"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37226" w14:textId="77777777" w:rsidR="00AF15B6" w:rsidRPr="00AC3FF1" w:rsidRDefault="00AF15B6" w:rsidP="00AF15B6">
            <w:pPr>
              <w:spacing w:after="0" w:line="240" w:lineRule="auto"/>
              <w:rPr>
                <w:rFonts w:ascii="Calibri" w:eastAsia="Times New Roman" w:hAnsi="Calibri" w:cs="Calibri"/>
                <w:color w:val="000000"/>
                <w:lang w:eastAsia="es-ES"/>
              </w:rPr>
            </w:pPr>
          </w:p>
        </w:tc>
      </w:tr>
      <w:tr w:rsidR="0019182F" w:rsidRPr="00AC3FF1" w14:paraId="48D52615" w14:textId="77777777" w:rsidTr="00002FCB">
        <w:trPr>
          <w:trHeight w:val="278"/>
        </w:trPr>
        <w:tc>
          <w:tcPr>
            <w:tcW w:w="5224" w:type="dxa"/>
            <w:tcBorders>
              <w:top w:val="nil"/>
              <w:left w:val="single" w:sz="12" w:space="0" w:color="C00000"/>
              <w:bottom w:val="single" w:sz="4" w:space="0" w:color="auto"/>
              <w:right w:val="single" w:sz="12" w:space="0" w:color="C00000"/>
            </w:tcBorders>
            <w:shd w:val="clear" w:color="000000" w:fill="FFFFFF"/>
            <w:noWrap/>
            <w:vAlign w:val="center"/>
          </w:tcPr>
          <w:p w14:paraId="62A75FF4" w14:textId="00DA70B8" w:rsidR="0019182F" w:rsidRPr="00AC3FF1" w:rsidRDefault="008C21DC" w:rsidP="0019182F">
            <w:pPr>
              <w:spacing w:after="0" w:line="240" w:lineRule="auto"/>
              <w:rPr>
                <w:rFonts w:ascii="Calibri" w:eastAsia="Times New Roman" w:hAnsi="Calibri" w:cs="Calibri"/>
                <w:color w:val="000000"/>
                <w:lang w:eastAsia="es-ES"/>
              </w:rPr>
            </w:pPr>
            <w:r w:rsidRPr="00FB24DD">
              <w:t>BENITO MENNI</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4A190AB4"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3DBC66EB"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522CE" w14:textId="77777777" w:rsidR="0019182F" w:rsidRPr="00AC3FF1" w:rsidRDefault="0019182F" w:rsidP="0019182F">
            <w:pPr>
              <w:spacing w:after="0" w:line="240" w:lineRule="auto"/>
              <w:rPr>
                <w:rFonts w:ascii="Calibri" w:eastAsia="Times New Roman" w:hAnsi="Calibri" w:cs="Calibri"/>
                <w:color w:val="000000"/>
                <w:lang w:eastAsia="es-ES"/>
              </w:rPr>
            </w:pPr>
          </w:p>
        </w:tc>
      </w:tr>
      <w:tr w:rsidR="00AF15B6" w:rsidRPr="00AC3FF1" w14:paraId="10D42615" w14:textId="77777777" w:rsidTr="00002FCB">
        <w:trPr>
          <w:trHeight w:val="278"/>
        </w:trPr>
        <w:tc>
          <w:tcPr>
            <w:tcW w:w="5224" w:type="dxa"/>
            <w:tcBorders>
              <w:top w:val="single" w:sz="4" w:space="0" w:color="auto"/>
              <w:left w:val="single" w:sz="12" w:space="0" w:color="C00000"/>
              <w:bottom w:val="single" w:sz="4" w:space="0" w:color="auto"/>
              <w:right w:val="single" w:sz="12" w:space="0" w:color="C00000"/>
            </w:tcBorders>
            <w:shd w:val="clear" w:color="auto" w:fill="auto"/>
            <w:noWrap/>
          </w:tcPr>
          <w:p w14:paraId="2FA2AAAC" w14:textId="7023FE0C" w:rsidR="00AF15B6" w:rsidRPr="00AC3FF1" w:rsidRDefault="00AF15B6" w:rsidP="00AF15B6">
            <w:pPr>
              <w:spacing w:after="0" w:line="240" w:lineRule="auto"/>
              <w:rPr>
                <w:rFonts w:ascii="Calibri" w:eastAsia="Times New Roman" w:hAnsi="Calibri" w:cs="Calibri"/>
                <w:color w:val="000000"/>
                <w:lang w:eastAsia="es-ES"/>
              </w:rPr>
            </w:pPr>
            <w:r w:rsidRPr="00BE45B0">
              <w:t>YOSLOCUENTO</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E7A5909"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06B66BDD"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4BC9A" w14:textId="77777777" w:rsidR="00AF15B6" w:rsidRPr="00AC3FF1" w:rsidRDefault="00AF15B6" w:rsidP="00AF15B6">
            <w:pPr>
              <w:spacing w:after="0" w:line="240" w:lineRule="auto"/>
              <w:rPr>
                <w:rFonts w:ascii="Calibri" w:eastAsia="Times New Roman" w:hAnsi="Calibri" w:cs="Calibri"/>
                <w:color w:val="000000"/>
                <w:lang w:eastAsia="es-ES"/>
              </w:rPr>
            </w:pPr>
          </w:p>
        </w:tc>
      </w:tr>
      <w:tr w:rsidR="00AF15B6" w:rsidRPr="00AC3FF1" w14:paraId="25FA7C7B" w14:textId="77777777" w:rsidTr="00002FCB">
        <w:trPr>
          <w:trHeight w:val="278"/>
        </w:trPr>
        <w:tc>
          <w:tcPr>
            <w:tcW w:w="5224" w:type="dxa"/>
            <w:tcBorders>
              <w:top w:val="single" w:sz="4" w:space="0" w:color="auto"/>
              <w:left w:val="single" w:sz="12" w:space="0" w:color="C00000"/>
              <w:bottom w:val="single" w:sz="12" w:space="0" w:color="C00000"/>
              <w:right w:val="single" w:sz="12" w:space="0" w:color="C00000"/>
            </w:tcBorders>
            <w:shd w:val="clear" w:color="auto" w:fill="auto"/>
            <w:noWrap/>
          </w:tcPr>
          <w:p w14:paraId="1E99C9CF" w14:textId="3FF24E52" w:rsidR="00AF15B6" w:rsidRPr="00AC3FF1" w:rsidRDefault="00AF15B6" w:rsidP="00AF15B6">
            <w:pPr>
              <w:spacing w:after="0" w:line="240" w:lineRule="auto"/>
              <w:rPr>
                <w:rFonts w:ascii="Calibri" w:eastAsia="Times New Roman" w:hAnsi="Calibri" w:cs="Calibri"/>
                <w:color w:val="000000"/>
                <w:lang w:eastAsia="es-ES"/>
              </w:rPr>
            </w:pPr>
            <w:r w:rsidRPr="00BE45B0">
              <w:t>OJOSDELMUNDO</w:t>
            </w:r>
          </w:p>
        </w:tc>
        <w:tc>
          <w:tcPr>
            <w:tcW w:w="1985" w:type="dxa"/>
            <w:tcBorders>
              <w:top w:val="single" w:sz="4" w:space="0" w:color="auto"/>
              <w:left w:val="nil"/>
              <w:bottom w:val="single" w:sz="12" w:space="0" w:color="C00000"/>
              <w:right w:val="single" w:sz="4" w:space="0" w:color="auto"/>
            </w:tcBorders>
            <w:shd w:val="clear" w:color="auto" w:fill="auto"/>
            <w:noWrap/>
            <w:vAlign w:val="bottom"/>
          </w:tcPr>
          <w:p w14:paraId="0CDFCB2A"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12" w:space="0" w:color="C00000"/>
              <w:right w:val="single" w:sz="4" w:space="0" w:color="auto"/>
            </w:tcBorders>
          </w:tcPr>
          <w:p w14:paraId="0081D03F"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shd w:val="clear" w:color="auto" w:fill="auto"/>
            <w:noWrap/>
            <w:vAlign w:val="bottom"/>
          </w:tcPr>
          <w:p w14:paraId="0F1EA707" w14:textId="77777777" w:rsidR="00AF15B6" w:rsidRPr="00AC3FF1" w:rsidRDefault="00AF15B6" w:rsidP="00AF15B6">
            <w:pPr>
              <w:spacing w:after="0" w:line="240" w:lineRule="auto"/>
              <w:rPr>
                <w:rFonts w:ascii="Calibri" w:eastAsia="Times New Roman" w:hAnsi="Calibri" w:cs="Calibri"/>
                <w:color w:val="000000"/>
                <w:lang w:eastAsia="es-ES"/>
              </w:rPr>
            </w:pPr>
          </w:p>
        </w:tc>
      </w:tr>
    </w:tbl>
    <w:p w14:paraId="0628ABA0" w14:textId="77777777"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159EBF0C" wp14:editId="59B735D7">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C779B"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" fillcolor="#e5b8b7 [1301]" stroked="f" strokeweight="2pt">
                <w10:wrap anchorx="margin"/>
              </v:rect>
            </w:pict>
          </mc:Fallback>
        </mc:AlternateContent>
      </w:r>
      <w:r w:rsidRPr="008C254F">
        <w:tab/>
        <w:t>ACTUALMENTE OCUPAN CARGO DE JUNTA</w:t>
      </w:r>
    </w:p>
    <w:p w14:paraId="614CC81A" w14:textId="77777777" w:rsidR="008C254F" w:rsidRPr="008C254F" w:rsidRDefault="008C254F" w:rsidP="001B165C">
      <w:pPr>
        <w:shd w:val="clear" w:color="auto" w:fill="FFFFFF" w:themeFill="background1"/>
        <w:spacing w:after="0"/>
      </w:pPr>
      <w:r w:rsidRPr="008C254F">
        <w:rPr>
          <w:noProof/>
          <w:lang w:eastAsia="es-ES"/>
        </w:rPr>
        <w:drawing>
          <wp:inline distT="0" distB="0" distL="0" distR="0" wp14:anchorId="451A1018" wp14:editId="13E83FA3">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 xml:space="preserve">HAN OCUPADO CARGO DE JUNTA (A partir de </w:t>
      </w:r>
      <w:r w:rsidR="006F6293">
        <w:t>aprobación turno obligatorio e</w:t>
      </w:r>
      <w:r w:rsidRPr="008C254F">
        <w:t>statutos.</w:t>
      </w:r>
    </w:p>
    <w:p w14:paraId="59A58960" w14:textId="77777777" w:rsidR="00720230" w:rsidRDefault="00720230"/>
    <w:p w14:paraId="3E941259" w14:textId="77777777" w:rsidR="00720230" w:rsidRPr="00720230" w:rsidRDefault="00720230">
      <w:pPr>
        <w:rPr>
          <w:rFonts w:ascii="Tahoma" w:hAnsi="Tahoma" w:cs="Tahoma"/>
        </w:rPr>
      </w:pPr>
      <w:r w:rsidRPr="00720230">
        <w:rPr>
          <w:rFonts w:ascii="Tahoma" w:hAnsi="Tahoma" w:cs="Tahoma"/>
        </w:rPr>
        <w:lastRenderedPageBreak/>
        <w:t>Se recogen a continuación los artículos de los estatutos y del Reglamento de Régimen Interno de la CONGDN, que hacen referencia al sistema de turno obligatorio de participación en Junta.</w:t>
      </w:r>
    </w:p>
    <w:p w14:paraId="5190BE71" w14:textId="77777777" w:rsidR="00AB15B3" w:rsidRPr="00720230" w:rsidRDefault="00AB15B3" w:rsidP="00AB15B3">
      <w:pPr>
        <w:pStyle w:val="CM15"/>
        <w:spacing w:after="120"/>
        <w:rPr>
          <w:rFonts w:ascii="Tahoma" w:hAnsi="Tahoma" w:cs="Tahoma"/>
          <w:b/>
          <w:bCs/>
        </w:rPr>
      </w:pPr>
      <w:r w:rsidRPr="00720230">
        <w:rPr>
          <w:rFonts w:ascii="Tahoma" w:hAnsi="Tahoma" w:cs="Tahoma"/>
          <w:b/>
          <w:bCs/>
        </w:rPr>
        <w:t>ESTATUTOS</w:t>
      </w:r>
    </w:p>
    <w:p w14:paraId="38E6D449" w14:textId="77777777"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14:paraId="0A6AC931" w14:textId="77777777"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0" w:name="articulo24"/>
      <w:r w:rsidRPr="00AB15B3">
        <w:rPr>
          <w:rFonts w:ascii="Tahoma" w:hAnsi="Tahoma" w:cs="Tahoma"/>
          <w:b/>
          <w:bCs/>
          <w:i/>
          <w:iCs/>
          <w:color w:val="auto"/>
          <w:sz w:val="20"/>
          <w:szCs w:val="20"/>
        </w:rPr>
        <w:t>Artículo 2</w:t>
      </w:r>
      <w:bookmarkEnd w:id="0"/>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La Asociación Coordinadora es gestionada y representada por la Junta de Gobierno, que está compuesta por un número de cargos no inferior a 7 (siete) ni superior a  11 (once).</w:t>
      </w:r>
    </w:p>
    <w:p w14:paraId="3DB51A05" w14:textId="77777777" w:rsidR="00AB15B3" w:rsidRPr="00AB15B3" w:rsidRDefault="00AB15B3">
      <w:pPr>
        <w:rPr>
          <w:sz w:val="20"/>
          <w:szCs w:val="20"/>
          <w:lang w:val="es-ES_tradnl"/>
        </w:rPr>
      </w:pPr>
      <w:r w:rsidRPr="00AB15B3">
        <w:rPr>
          <w:sz w:val="20"/>
          <w:szCs w:val="20"/>
          <w:lang w:val="es-ES_tradnl"/>
        </w:rPr>
        <w:t xml:space="preserve"> </w:t>
      </w:r>
    </w:p>
    <w:p w14:paraId="67B3F4A6" w14:textId="77777777"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1" w:name="articulo25"/>
      <w:r w:rsidRPr="00AB15B3">
        <w:rPr>
          <w:rFonts w:ascii="Tahoma" w:eastAsia="Times New Roman" w:hAnsi="Tahoma" w:cs="Tahoma"/>
          <w:b/>
          <w:bCs/>
          <w:i/>
          <w:iCs/>
          <w:sz w:val="20"/>
          <w:szCs w:val="20"/>
          <w:lang w:val="es-ES_tradnl" w:eastAsia="ar-SA"/>
        </w:rPr>
        <w:t>Artículo 2</w:t>
      </w:r>
      <w:bookmarkEnd w:id="1"/>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Elección de las persona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14:paraId="7DBD8567"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candidaturas, se establece reglamentariamente y de conformidad con las normas estatutarias que resulten aplicables. </w:t>
      </w:r>
    </w:p>
    <w:p w14:paraId="6AB3BF58"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14:paraId="0CC087C9"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14:paraId="5125E450"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14:paraId="35B4B70A"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Ostentar cargo de libre designación en cualquier Administración o entidad pública o ser cargo electo con responsabilidad  directa o indirecta en materia de cooperación y educación para el desarrollo.</w:t>
      </w:r>
    </w:p>
    <w:p w14:paraId="70DEDCA3"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14:paraId="30C3498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14:paraId="4EE8CB0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14:paraId="53C1EFEF"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14:paraId="521E9198" w14:textId="77777777"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14:paraId="79C45207" w14:textId="77777777" w:rsidR="00AB15B3" w:rsidRDefault="00AB15B3">
      <w:pPr>
        <w:rPr>
          <w:rFonts w:ascii="Tahoma" w:hAnsi="Tahoma" w:cs="Tahoma"/>
          <w:b/>
        </w:rPr>
      </w:pPr>
    </w:p>
    <w:p w14:paraId="7B8BC043" w14:textId="77777777"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14:paraId="3B5BD5EF" w14:textId="77777777"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14:paraId="4D2AF496" w14:textId="77777777"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 sistema de elección de la Junta será por elección de candidaturas voluntarias. Se complementa con un sistema de turno rotatorio y obligatorio para todas las ONGD socias, que irá cubriendo las vacantes que vayan quedando en cada renovación de Junta de Gobierno.</w:t>
      </w:r>
    </w:p>
    <w:p w14:paraId="03F5F244"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Requisitos preliminares.</w:t>
      </w:r>
    </w:p>
    <w:p w14:paraId="0D5BD108"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lastRenderedPageBreak/>
        <w:t>No podrán ser miembros de la Junta de Gobierno dos o más personas procedentes de una misma organización.</w:t>
      </w:r>
    </w:p>
    <w:p w14:paraId="166EC779"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La composición de la Junta de Gobierno responderá al objetivo de garantizar la participación equilibrada de mujeres y hombres en la toma de decisiones, de tal forma que procurará que las personas que formen la Junta de Gobierno no superen el sesenta por ciento de cada sexo.</w:t>
      </w:r>
    </w:p>
    <w:p w14:paraId="32E71CD6"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14:paraId="674A1A34" w14:textId="77777777"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14:paraId="20DC1C47"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14:paraId="37358C09" w14:textId="77777777"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14:paraId="1C4A109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14:paraId="606BF441" w14:textId="77777777"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14:paraId="28865BA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14:paraId="4577AB34"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Constituida formalmente la Asamblea General, y llegado el punto de elección de componentes de la Junta de Gobierno, será leída, por la persona que ejerza la Moderación de la Mesa de la misma.</w:t>
      </w:r>
    </w:p>
    <w:p w14:paraId="1AEFBBF1"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14:paraId="7A09BC0D"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14:paraId="62804511"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14:paraId="6DE6913D"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14:paraId="415EB8DC"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14:paraId="69E6B8BF"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14:paraId="534A55A5" w14:textId="77777777"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14:paraId="65C4881C" w14:textId="77777777"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cubre  dicha vacante. </w:t>
      </w:r>
    </w:p>
    <w:p w14:paraId="3FA68CF6" w14:textId="77777777"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14:paraId="737A9DB1"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14:paraId="420097D2"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14:paraId="2BCD2B55" w14:textId="77777777"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t>El turno de designación de ONGD para Junta Directiva se nutre de las listas y criterios siguientes:</w:t>
      </w:r>
    </w:p>
    <w:p w14:paraId="79041FC3" w14:textId="77777777"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lastRenderedPageBreak/>
        <w:t xml:space="preserve">ONGD que ya han pertenecido a Junta en los últimos 15 años, por orden de antigüedad (fecha: último año de participación en la Junta) y por el de número de años que ha participado en la Junta (histórico) aplicado en sentido inverso </w:t>
      </w:r>
    </w:p>
    <w:p w14:paraId="2E436B69" w14:textId="77777777"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14:paraId="6B7C6073" w14:textId="77777777"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de  ONGD con experiencia en Junta.</w:t>
      </w:r>
    </w:p>
    <w:p w14:paraId="1D8D1CA8" w14:textId="77777777"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14:paraId="49911CB1"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14:paraId="5F068CF6" w14:textId="77777777"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Al finalizar el plazo del mes tras la notificación, coordinación de ST contacta con las  ONGD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14:paraId="195AB154"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procedimiento  y plazos establecidos.</w:t>
      </w:r>
    </w:p>
    <w:p w14:paraId="4751B5F0" w14:textId="77777777" w:rsidR="00AB15B3" w:rsidRPr="00AB15B3" w:rsidRDefault="00AB15B3">
      <w:pPr>
        <w:rPr>
          <w:lang w:val="es-ES_tradnl"/>
        </w:rPr>
      </w:pPr>
    </w:p>
    <w:sectPr w:rsidR="00AB15B3" w:rsidRPr="00AB15B3" w:rsidSect="001B1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12182783">
    <w:abstractNumId w:val="2"/>
  </w:num>
  <w:num w:numId="2" w16cid:durableId="823623539">
    <w:abstractNumId w:val="0"/>
  </w:num>
  <w:num w:numId="3" w16cid:durableId="61686119">
    <w:abstractNumId w:val="1"/>
  </w:num>
  <w:num w:numId="4" w16cid:durableId="591624120">
    <w:abstractNumId w:val="3"/>
  </w:num>
  <w:num w:numId="5" w16cid:durableId="555045213">
    <w:abstractNumId w:val="4"/>
  </w:num>
  <w:num w:numId="6" w16cid:durableId="22249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B2"/>
    <w:rsid w:val="00002FCB"/>
    <w:rsid w:val="00117FDE"/>
    <w:rsid w:val="0019182F"/>
    <w:rsid w:val="001B165C"/>
    <w:rsid w:val="001E0B61"/>
    <w:rsid w:val="002D5D9B"/>
    <w:rsid w:val="002F2E4A"/>
    <w:rsid w:val="00396CCD"/>
    <w:rsid w:val="003F7ABD"/>
    <w:rsid w:val="00441FB8"/>
    <w:rsid w:val="005006AA"/>
    <w:rsid w:val="00544CD9"/>
    <w:rsid w:val="005D3B02"/>
    <w:rsid w:val="00600656"/>
    <w:rsid w:val="006A58BE"/>
    <w:rsid w:val="006E3F6E"/>
    <w:rsid w:val="006F6293"/>
    <w:rsid w:val="00720230"/>
    <w:rsid w:val="00730338"/>
    <w:rsid w:val="007438D7"/>
    <w:rsid w:val="00745B9F"/>
    <w:rsid w:val="007636AC"/>
    <w:rsid w:val="00773F5D"/>
    <w:rsid w:val="00792C82"/>
    <w:rsid w:val="00794343"/>
    <w:rsid w:val="007C0366"/>
    <w:rsid w:val="00845444"/>
    <w:rsid w:val="008717FB"/>
    <w:rsid w:val="008834FB"/>
    <w:rsid w:val="008B22FB"/>
    <w:rsid w:val="008C21DC"/>
    <w:rsid w:val="008C254F"/>
    <w:rsid w:val="008C3BCC"/>
    <w:rsid w:val="00925B9C"/>
    <w:rsid w:val="0096129D"/>
    <w:rsid w:val="009E57D1"/>
    <w:rsid w:val="00A37D19"/>
    <w:rsid w:val="00A7359E"/>
    <w:rsid w:val="00AB15B3"/>
    <w:rsid w:val="00AB2F50"/>
    <w:rsid w:val="00AC3FF1"/>
    <w:rsid w:val="00AF15B6"/>
    <w:rsid w:val="00D82F6E"/>
    <w:rsid w:val="00E152D6"/>
    <w:rsid w:val="00EB137D"/>
    <w:rsid w:val="00ED1914"/>
    <w:rsid w:val="00ED41E8"/>
    <w:rsid w:val="00EE25C2"/>
    <w:rsid w:val="00EF01B2"/>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06B"/>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F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5FD2-3F3B-4772-9BC3-B49CAE4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1654</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Amaya Campión</cp:lastModifiedBy>
  <cp:revision>3</cp:revision>
  <cp:lastPrinted>2020-06-10T12:24:00Z</cp:lastPrinted>
  <dcterms:created xsi:type="dcterms:W3CDTF">2023-04-18T08:30:00Z</dcterms:created>
  <dcterms:modified xsi:type="dcterms:W3CDTF">2023-04-18T08:57:00Z</dcterms:modified>
</cp:coreProperties>
</file>