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7B6" w:rsidRPr="005467B6" w:rsidRDefault="005467B6" w:rsidP="005467B6">
      <w:pPr>
        <w:shd w:val="clear" w:color="auto" w:fill="FFFFFF"/>
        <w:spacing w:before="300"/>
        <w:outlineLvl w:val="1"/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</w:pPr>
      <w:r w:rsidRPr="005467B6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begin"/>
      </w:r>
      <w:r w:rsidRPr="005467B6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HYPERLINK "https://bon.navarra.es/es/boletin/-/sumario/2022/82" \o "BOLET</w:instrText>
      </w:r>
      <w:r w:rsidRPr="005467B6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Í</w:instrText>
      </w:r>
      <w:r w:rsidRPr="005467B6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>N N</w:instrText>
      </w:r>
      <w:r w:rsidRPr="005467B6">
        <w:rPr>
          <w:rFonts w:ascii="Open Sans Bold" w:eastAsia="Times New Roman" w:hAnsi="Open Sans Bold" w:cs="Times New Roman" w:hint="eastAsia"/>
          <w:b/>
          <w:bCs/>
          <w:color w:val="BF0404"/>
          <w:sz w:val="35"/>
          <w:szCs w:val="35"/>
          <w:lang w:val="es-ES" w:eastAsia="es-ES"/>
        </w:rPr>
        <w:instrText>º</w:instrText>
      </w:r>
      <w:r w:rsidRPr="005467B6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instrText xml:space="preserve"> 82 - 28 de abril de 2022" </w:instrText>
      </w:r>
      <w:r w:rsidRPr="005467B6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separate"/>
      </w:r>
      <w:r w:rsidRPr="005467B6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u w:val="single"/>
          <w:lang w:val="es-ES" w:eastAsia="es-ES"/>
        </w:rPr>
        <w:t>BOLETÍN Nº 82 - 28 de abril de 2022</w:t>
      </w:r>
      <w:r w:rsidRPr="005467B6">
        <w:rPr>
          <w:rFonts w:ascii="Open Sans Bold" w:eastAsia="Times New Roman" w:hAnsi="Open Sans Bold" w:cs="Times New Roman"/>
          <w:b/>
          <w:bCs/>
          <w:color w:val="BF0404"/>
          <w:sz w:val="35"/>
          <w:szCs w:val="35"/>
          <w:lang w:val="es-ES" w:eastAsia="es-ES"/>
        </w:rPr>
        <w:fldChar w:fldCharType="end"/>
      </w:r>
    </w:p>
    <w:p w:rsidR="005467B6" w:rsidRPr="005467B6" w:rsidRDefault="005467B6" w:rsidP="005467B6">
      <w:pPr>
        <w:shd w:val="clear" w:color="auto" w:fill="FFFFFF"/>
        <w:spacing w:before="150" w:after="150" w:line="360" w:lineRule="atLeast"/>
        <w:outlineLvl w:val="2"/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</w:pPr>
      <w:r w:rsidRPr="005467B6">
        <w:rPr>
          <w:rFonts w:ascii="Open Sans Bold" w:eastAsia="Times New Roman" w:hAnsi="Open Sans Bold" w:cs="Times New Roman"/>
          <w:color w:val="E03B3B"/>
          <w:spacing w:val="12"/>
          <w:sz w:val="27"/>
          <w:szCs w:val="27"/>
          <w:lang w:val="es-ES" w:eastAsia="es-ES"/>
        </w:rPr>
        <w:t>2. Administración Local de Navarra</w:t>
      </w:r>
    </w:p>
    <w:p w:rsidR="005467B6" w:rsidRPr="005467B6" w:rsidRDefault="005467B6" w:rsidP="005467B6">
      <w:pPr>
        <w:shd w:val="clear" w:color="auto" w:fill="FFFFFF"/>
        <w:spacing w:after="100" w:afterAutospacing="1"/>
        <w:outlineLvl w:val="3"/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</w:pPr>
      <w:r w:rsidRPr="005467B6">
        <w:rPr>
          <w:rFonts w:ascii="Open Sans Bold" w:eastAsia="Times New Roman" w:hAnsi="Open Sans Bold" w:cs="Times New Roman"/>
          <w:color w:val="333333"/>
          <w:spacing w:val="12"/>
          <w:sz w:val="24"/>
          <w:szCs w:val="24"/>
          <w:lang w:val="es-ES" w:eastAsia="es-ES"/>
        </w:rPr>
        <w:t>2.2. Disposiciones y anuncios ordenados por localidad</w:t>
      </w:r>
    </w:p>
    <w:p w:rsidR="005467B6" w:rsidRPr="005467B6" w:rsidRDefault="005467B6" w:rsidP="005467B6">
      <w:pPr>
        <w:shd w:val="clear" w:color="auto" w:fill="FFFFFF"/>
        <w:spacing w:after="100" w:afterAutospacing="1"/>
        <w:outlineLvl w:val="3"/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</w:pPr>
      <w:r w:rsidRPr="005467B6">
        <w:rPr>
          <w:rFonts w:ascii="Arial" w:eastAsia="Times New Roman" w:hAnsi="Arial" w:cs="Arial"/>
          <w:color w:val="333333"/>
          <w:spacing w:val="12"/>
          <w:sz w:val="24"/>
          <w:szCs w:val="24"/>
          <w:lang w:val="es-ES" w:eastAsia="es-ES"/>
        </w:rPr>
        <w:t>PAMPLONA</w:t>
      </w:r>
    </w:p>
    <w:p w:rsidR="005467B6" w:rsidRPr="005467B6" w:rsidRDefault="005467B6" w:rsidP="005467B6">
      <w:pPr>
        <w:shd w:val="clear" w:color="auto" w:fill="FFFFFF"/>
        <w:spacing w:before="450" w:after="450" w:line="360" w:lineRule="atLeast"/>
        <w:outlineLvl w:val="2"/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</w:pPr>
      <w:r w:rsidRPr="005467B6">
        <w:rPr>
          <w:rFonts w:ascii="Open Sans Bold" w:eastAsia="Times New Roman" w:hAnsi="Open Sans Bold" w:cs="Times New Roman"/>
          <w:color w:val="BF0404"/>
          <w:spacing w:val="12"/>
          <w:sz w:val="27"/>
          <w:szCs w:val="27"/>
          <w:lang w:val="es-ES" w:eastAsia="es-ES"/>
        </w:rPr>
        <w:t>Extracto de la convocatoria de subvenciones, en régimen de evaluación individualizada, destinadas a la realización de actuaciones puntuales de sensibilización en 2022</w:t>
      </w:r>
    </w:p>
    <w:p w:rsidR="005467B6" w:rsidRPr="005467B6" w:rsidRDefault="005467B6" w:rsidP="005467B6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5467B6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BDNS (identificación): 620229.</w:t>
      </w:r>
    </w:p>
    <w:p w:rsidR="005467B6" w:rsidRPr="005467B6" w:rsidRDefault="005467B6" w:rsidP="005467B6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5467B6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De conformidad con lo previsto en los artículos 17.3.b y 20.8.a de la Ley 38/2003, de 17 de noviembre, General de Subvenciones, se publica el extracto de la convocatoria cuyo texto completo puede consultarse en la Base de Datos Nacional de Subvenciones (https://www.infosubvenciones.es/bdnstrans/GE/es/convocatoria/620229).</w:t>
      </w:r>
    </w:p>
    <w:p w:rsidR="005467B6" w:rsidRPr="005467B6" w:rsidRDefault="005467B6" w:rsidP="005467B6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5467B6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La presente convocatoria tiene como objeto la cofinanciación de acciones puntuales de sensibilización (APS), a realizar en Pamplona por las ONGD interesadas, dirigidas a la población en general o a colectivos específicos. Estas APS tendrán lugar durante el año 2022.</w:t>
      </w:r>
    </w:p>
    <w:p w:rsidR="005467B6" w:rsidRPr="005467B6" w:rsidRDefault="005467B6" w:rsidP="005467B6">
      <w:pPr>
        <w:shd w:val="clear" w:color="auto" w:fill="FFFFFF"/>
        <w:spacing w:after="240"/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</w:pPr>
      <w:r w:rsidRPr="005467B6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Pamplona, 22 de marzo de 2022</w:t>
      </w:r>
      <w:proofErr w:type="gramStart"/>
      <w:r w:rsidRPr="005467B6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.–</w:t>
      </w:r>
      <w:proofErr w:type="gramEnd"/>
      <w:r w:rsidRPr="005467B6">
        <w:rPr>
          <w:rFonts w:ascii="Open Sans" w:eastAsia="Times New Roman" w:hAnsi="Open Sans" w:cs="Times New Roman"/>
          <w:color w:val="333333"/>
          <w:sz w:val="21"/>
          <w:szCs w:val="21"/>
          <w:lang w:val="es-ES" w:eastAsia="es-ES"/>
        </w:rPr>
        <w:t>La concejala delegada, María Caballero Martínez.</w:t>
      </w:r>
    </w:p>
    <w:p w:rsidR="00C04275" w:rsidRDefault="00C04275">
      <w:bookmarkStart w:id="0" w:name="_GoBack"/>
      <w:bookmarkEnd w:id="0"/>
    </w:p>
    <w:sectPr w:rsidR="00C042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B6"/>
    <w:rsid w:val="005467B6"/>
    <w:rsid w:val="00C0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AF256-571D-4FF2-B413-D5096648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2022-04-28T06:20:00Z</dcterms:created>
  <dcterms:modified xsi:type="dcterms:W3CDTF">2022-04-28T06:21:00Z</dcterms:modified>
</cp:coreProperties>
</file>