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0" w:rsidRPr="00375CA0" w:rsidRDefault="00375CA0" w:rsidP="00375CA0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375C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375C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"https://bon.navarra.es/es/boletin/-/sumario/2022/73" \o "BOLET</w:instrText>
      </w:r>
      <w:r w:rsidRPr="00375CA0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375C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375CA0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375C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73 - 12 de abril de 2022" </w:instrText>
      </w:r>
      <w:r w:rsidRPr="00375C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375C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73 - 12 de abril de 2022</w:t>
      </w:r>
      <w:r w:rsidRPr="00375CA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375CA0" w:rsidRPr="00375CA0" w:rsidRDefault="00375CA0" w:rsidP="00375CA0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375CA0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375CA0" w:rsidRPr="00375CA0" w:rsidRDefault="00375CA0" w:rsidP="00375CA0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375CA0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375CA0" w:rsidRPr="00375CA0" w:rsidRDefault="00375CA0" w:rsidP="00375CA0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375CA0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BURLADA</w:t>
      </w:r>
    </w:p>
    <w:p w:rsidR="00375CA0" w:rsidRPr="00375CA0" w:rsidRDefault="00375CA0" w:rsidP="00375CA0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375CA0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de ayudas para hermanamientos de cooperación internacional en 2022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618480.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</w:t>
      </w:r>
      <w:bookmarkStart w:id="0" w:name="_GoBack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https://www.infosubvenciones.es/bdnstrans/GE/es/convocatoria/618480</w:t>
      </w:r>
      <w:bookmarkEnd w:id="0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).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Primero</w:t>
      </w:r>
      <w:proofErr w:type="gramStart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Objetivo de la convocatoria.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El objetivo principal de esta línea de cooperación son los hermanamientos directos entre asociaciones ciudadanas de Burlada y sus contrapartes, legalmente constituidas, de los países y pueblos sin estado en vías de desarrollo integral, para contribuir a acciones de desarrollo comunitario e intercambiar experiencias de solidaridad y educación en los sectores preferentes que determina el Plan Director de Cooperación de Navarra: salud, educación, desarrollo rural-agrícola-ganadero, abastecimiento de agua, fortalecimiento de asociaciones civiles, programas referidos a la mujer y desarrollo.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Segundo</w:t>
      </w:r>
      <w:proofErr w:type="gramStart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Beneficiarios.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Pueden concurrir a la convocatoria las asociaciones y organizaciones legalmente constituidas, uno de cuyos fines estatutarios sea la cooperación internacional, inscritas en el registro de asociaciones del Gobierno de Navarra, domiciliadas en Burlada o que demuestren arraigo continuado en los hermanamientos y que además hayan realizado actividades de sensibilización en la localidad en dos de los últimos tres años y que cumplan los requisitos establecidos en el artículo 4 de las bases de la convocatoria.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No podrá concurrir a las convocatorias de hermanamientos para la cooperación internacional, aquella asociación y organización que haya resultado adjudicataria en el Convenio Cuatrienal del Ayuntamiento de Burlada durante los cuatro años que percibe la subvención.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Las asociaciones y organizaciones que concurran, siempre que reúnan todos los requisitos, podrán hacerlo de manera individualizada o formando consorcio o agrupación entre varias para realizar un único proyecto, debiendo figurar, en tal caso, los datos diferenciados de las organizaciones agrupadas y quedar determinado con claridad cuál de ellas actúa como cabeza de consorcio.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Tercero</w:t>
      </w:r>
      <w:proofErr w:type="gramStart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Consignación presupuestaria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La contraprestación económica será de veinticuatro mil euros (24.000 euros), de la partida presupuestaria 23900 4800001 “Subvención Hermanamientos” del presupuesto de gastos del año 2022 del Ayuntamiento de Burlada.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Cuarto</w:t>
      </w:r>
      <w:proofErr w:type="gramStart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Bases reguladoras.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lastRenderedPageBreak/>
        <w:t>Ordenanza general reguladora de las subvenciones del M. I. Ayuntamiento de Burlada aprobada en el Boletín Oficial de Navarra número 185, de 9 de agosto de 2021.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Quinto</w:t>
      </w:r>
      <w:proofErr w:type="gramStart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Plazo de presentación de solicitudes.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El plazo de presentación de las solicitudes será de 20 días naturales tras la publicación de la convocatoria en el Boletín Oficial de Navarra.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Más información: www.burlada.es</w:t>
      </w:r>
    </w:p>
    <w:p w:rsidR="00375CA0" w:rsidRPr="00375CA0" w:rsidRDefault="00375CA0" w:rsidP="00375CA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Burlada/</w:t>
      </w:r>
      <w:proofErr w:type="spellStart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Burlata</w:t>
      </w:r>
      <w:proofErr w:type="spellEnd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, 31 de marzo de 2022</w:t>
      </w:r>
      <w:proofErr w:type="gramStart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La alcaldesa, Ana María Góngora Urzaiz.</w:t>
      </w:r>
    </w:p>
    <w:p w:rsidR="00375CA0" w:rsidRPr="00375CA0" w:rsidRDefault="00375CA0" w:rsidP="00375CA0">
      <w:pPr>
        <w:shd w:val="clear" w:color="auto" w:fill="FFFFFF"/>
        <w:spacing w:after="30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75CA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L2204779</w:t>
      </w:r>
    </w:p>
    <w:p w:rsidR="00C04275" w:rsidRDefault="00C04275"/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A0"/>
    <w:rsid w:val="00375CA0"/>
    <w:rsid w:val="00C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727E-915D-45AF-AAA1-0CB8025D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2022-04-19T06:35:00Z</dcterms:created>
  <dcterms:modified xsi:type="dcterms:W3CDTF">2022-04-19T06:38:00Z</dcterms:modified>
</cp:coreProperties>
</file>