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r w:rsidRPr="00293056">
        <w:rPr>
          <w:rFonts w:cstheme="minorHAnsi"/>
          <w:noProof/>
          <w:color w:val="000000" w:themeColor="text1"/>
          <w:sz w:val="24"/>
          <w:szCs w:val="24"/>
          <w:lang w:eastAsia="es-ES"/>
        </w:rPr>
        <w:drawing>
          <wp:anchor distT="0" distB="0" distL="0" distR="0" simplePos="0" relativeHeight="251659264" behindDoc="0" locked="0" layoutInCell="1" allowOverlap="1" wp14:anchorId="39280917" wp14:editId="4FF18521">
            <wp:simplePos x="0" y="0"/>
            <wp:positionH relativeFrom="column">
              <wp:posOffset>607060</wp:posOffset>
            </wp:positionH>
            <wp:positionV relativeFrom="paragraph">
              <wp:posOffset>-541655</wp:posOffset>
            </wp:positionV>
            <wp:extent cx="4055745" cy="1491615"/>
            <wp:effectExtent l="0" t="0" r="1905"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5745" cy="1491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p>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p>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p>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p>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p>
    <w:p w:rsidR="00BD6285" w:rsidRPr="00293056" w:rsidRDefault="00BD6285" w:rsidP="00682AE8">
      <w:pPr>
        <w:autoSpaceDE w:val="0"/>
        <w:autoSpaceDN w:val="0"/>
        <w:adjustRightInd w:val="0"/>
        <w:spacing w:after="0" w:line="240" w:lineRule="auto"/>
        <w:rPr>
          <w:rFonts w:cstheme="minorHAnsi"/>
          <w:color w:val="000000" w:themeColor="text1"/>
          <w:sz w:val="24"/>
          <w:szCs w:val="24"/>
          <w:lang w:val="eu-ES"/>
        </w:rPr>
      </w:pPr>
    </w:p>
    <w:p w:rsidR="009A3FDD" w:rsidRPr="00293056" w:rsidRDefault="009A3FDD" w:rsidP="005F2921">
      <w:pPr>
        <w:suppressAutoHyphens/>
        <w:spacing w:after="0" w:line="240" w:lineRule="auto"/>
        <w:jc w:val="center"/>
        <w:rPr>
          <w:rFonts w:eastAsia="Allerta Stencil" w:cstheme="minorHAnsi"/>
          <w:b/>
          <w:color w:val="000000" w:themeColor="text1"/>
          <w:kern w:val="1"/>
          <w:sz w:val="24"/>
          <w:szCs w:val="24"/>
          <w:lang w:val="eu-ES"/>
        </w:rPr>
      </w:pPr>
      <w:bookmarkStart w:id="0" w:name="_GoBack"/>
      <w:bookmarkEnd w:id="0"/>
      <w:r w:rsidRPr="00293056">
        <w:rPr>
          <w:rFonts w:eastAsia="Allerta Stencil" w:cstheme="minorHAnsi"/>
          <w:b/>
          <w:color w:val="000000" w:themeColor="text1"/>
          <w:kern w:val="1"/>
          <w:sz w:val="24"/>
          <w:szCs w:val="24"/>
          <w:lang w:val="eu-ES"/>
        </w:rPr>
        <w:t>2018KO URRIAREN 17AN IRAKURTZEKO MANIFESTUA</w:t>
      </w:r>
    </w:p>
    <w:p w:rsidR="009A3FDD" w:rsidRPr="00293056" w:rsidRDefault="009A3FDD" w:rsidP="005F2921">
      <w:pPr>
        <w:suppressAutoHyphens/>
        <w:spacing w:after="0" w:line="240" w:lineRule="auto"/>
        <w:jc w:val="center"/>
        <w:rPr>
          <w:rFonts w:eastAsia="Allerta Stencil" w:cstheme="minorHAnsi"/>
          <w:b/>
          <w:color w:val="000000" w:themeColor="text1"/>
          <w:kern w:val="1"/>
          <w:sz w:val="24"/>
          <w:szCs w:val="24"/>
          <w:lang w:val="eu-ES"/>
        </w:rPr>
      </w:pPr>
      <w:r w:rsidRPr="00293056">
        <w:rPr>
          <w:rFonts w:eastAsia="Allerta Stencil" w:cstheme="minorHAnsi"/>
          <w:b/>
          <w:color w:val="000000" w:themeColor="text1"/>
          <w:kern w:val="1"/>
          <w:sz w:val="24"/>
          <w:szCs w:val="24"/>
          <w:lang w:val="eu-ES"/>
        </w:rPr>
        <w:t>19:</w:t>
      </w:r>
      <w:r w:rsidR="006C367B" w:rsidRPr="00293056">
        <w:rPr>
          <w:rFonts w:eastAsia="Allerta Stencil" w:cstheme="minorHAnsi"/>
          <w:b/>
          <w:color w:val="000000" w:themeColor="text1"/>
          <w:kern w:val="1"/>
          <w:sz w:val="24"/>
          <w:szCs w:val="24"/>
          <w:lang w:val="eu-ES"/>
        </w:rPr>
        <w:t>00</w:t>
      </w:r>
      <w:r w:rsidRPr="00293056">
        <w:rPr>
          <w:rFonts w:eastAsia="Allerta Stencil" w:cstheme="minorHAnsi"/>
          <w:b/>
          <w:color w:val="000000" w:themeColor="text1"/>
          <w:kern w:val="1"/>
          <w:sz w:val="24"/>
          <w:szCs w:val="24"/>
          <w:lang w:val="eu-ES"/>
        </w:rPr>
        <w:t>ETAN, UDALETXEKO PLAZAN</w:t>
      </w:r>
    </w:p>
    <w:p w:rsidR="006C367B" w:rsidRPr="00293056" w:rsidRDefault="006C367B" w:rsidP="00BD6285">
      <w:pPr>
        <w:suppressAutoHyphens/>
        <w:spacing w:after="0" w:line="240" w:lineRule="auto"/>
        <w:jc w:val="both"/>
        <w:rPr>
          <w:rFonts w:eastAsia="Allerta Stencil" w:cstheme="minorHAnsi"/>
          <w:color w:val="000000" w:themeColor="text1"/>
          <w:kern w:val="1"/>
          <w:sz w:val="24"/>
          <w:szCs w:val="24"/>
          <w:lang w:val="eu-ES"/>
        </w:rPr>
      </w:pPr>
    </w:p>
    <w:p w:rsidR="009A3FDD" w:rsidRPr="00293056" w:rsidRDefault="009A3FDD" w:rsidP="00BD6285">
      <w:pPr>
        <w:suppressAutoHyphens/>
        <w:spacing w:after="0" w:line="240" w:lineRule="auto"/>
        <w:jc w:val="both"/>
        <w:rPr>
          <w:rFonts w:eastAsia="Allerta Stencil" w:cstheme="minorHAnsi"/>
          <w:color w:val="000000" w:themeColor="text1"/>
          <w:kern w:val="1"/>
          <w:sz w:val="24"/>
          <w:szCs w:val="24"/>
          <w:lang w:val="eu-ES"/>
        </w:rPr>
      </w:pPr>
      <w:r w:rsidRPr="00293056">
        <w:rPr>
          <w:rFonts w:eastAsia="Allerta Stencil" w:cstheme="minorHAnsi"/>
          <w:color w:val="000000" w:themeColor="text1"/>
          <w:kern w:val="1"/>
          <w:sz w:val="24"/>
          <w:szCs w:val="24"/>
          <w:lang w:val="eu-ES"/>
        </w:rPr>
        <w:t xml:space="preserve">Gaur, urriaren 17an, </w:t>
      </w:r>
      <w:r w:rsidRPr="00293056">
        <w:rPr>
          <w:rFonts w:eastAsia="Allerta Stencil" w:cstheme="minorHAnsi"/>
          <w:b/>
          <w:color w:val="000000" w:themeColor="text1"/>
          <w:kern w:val="1"/>
          <w:sz w:val="24"/>
          <w:szCs w:val="24"/>
          <w:lang w:val="eu-ES"/>
        </w:rPr>
        <w:t>Pobreziaren eta gizarte bazterkeriaren kontra borrokatzeko nazioarteko eguna</w:t>
      </w:r>
      <w:r w:rsidRPr="00293056">
        <w:rPr>
          <w:rFonts w:eastAsia="Allerta Stencil" w:cstheme="minorHAnsi"/>
          <w:color w:val="000000" w:themeColor="text1"/>
          <w:kern w:val="1"/>
          <w:sz w:val="24"/>
          <w:szCs w:val="24"/>
          <w:lang w:val="eu-ES"/>
        </w:rPr>
        <w:t xml:space="preserve"> da. Hortaz, Zero Pobrezia kanpaina bultzatzen dugun guztiok (</w:t>
      </w:r>
      <w:r w:rsidR="00950DF3" w:rsidRPr="00293056">
        <w:rPr>
          <w:rFonts w:eastAsia="Allerta Stencil" w:cstheme="minorHAnsi"/>
          <w:color w:val="000000" w:themeColor="text1"/>
          <w:kern w:val="1"/>
          <w:sz w:val="24"/>
          <w:szCs w:val="24"/>
          <w:lang w:val="eu-ES"/>
        </w:rPr>
        <w:t>gizarte-ekintza, desgaitasuna, boluntariotza, nazioarteko kooperazioa, pobrezia eta gizarte bazterkeria</w:t>
      </w:r>
      <w:r w:rsidR="00247D93" w:rsidRPr="00293056">
        <w:rPr>
          <w:rFonts w:eastAsia="Allerta Stencil" w:cstheme="minorHAnsi"/>
          <w:color w:val="000000" w:themeColor="text1"/>
          <w:kern w:val="1"/>
          <w:sz w:val="24"/>
          <w:szCs w:val="24"/>
          <w:lang w:val="eu-ES"/>
        </w:rPr>
        <w:t xml:space="preserve"> eta ekonomia solidarioaren</w:t>
      </w:r>
      <w:r w:rsidR="00950DF3" w:rsidRPr="00293056">
        <w:rPr>
          <w:rFonts w:eastAsia="Allerta Stencil" w:cstheme="minorHAnsi"/>
          <w:color w:val="000000" w:themeColor="text1"/>
          <w:kern w:val="1"/>
          <w:sz w:val="24"/>
          <w:szCs w:val="24"/>
          <w:lang w:val="eu-ES"/>
        </w:rPr>
        <w:t xml:space="preserve"> arloetako pertsona, </w:t>
      </w:r>
      <w:r w:rsidR="00247D93" w:rsidRPr="00293056">
        <w:rPr>
          <w:rFonts w:eastAsia="Allerta Stencil" w:cstheme="minorHAnsi"/>
          <w:color w:val="000000" w:themeColor="text1"/>
          <w:kern w:val="1"/>
          <w:sz w:val="24"/>
          <w:szCs w:val="24"/>
          <w:lang w:val="eu-ES"/>
        </w:rPr>
        <w:t>mugimendu eta erakundeok</w:t>
      </w:r>
      <w:r w:rsidRPr="00293056">
        <w:rPr>
          <w:rFonts w:eastAsia="Allerta Stencil" w:cstheme="minorHAnsi"/>
          <w:color w:val="000000" w:themeColor="text1"/>
          <w:kern w:val="1"/>
          <w:sz w:val="24"/>
          <w:szCs w:val="24"/>
          <w:lang w:val="eu-ES"/>
        </w:rPr>
        <w:t>) g</w:t>
      </w:r>
      <w:r w:rsidR="00E86B98" w:rsidRPr="00293056">
        <w:rPr>
          <w:rFonts w:eastAsia="Allerta Stencil" w:cstheme="minorHAnsi"/>
          <w:color w:val="000000" w:themeColor="text1"/>
          <w:kern w:val="1"/>
          <w:sz w:val="24"/>
          <w:szCs w:val="24"/>
          <w:lang w:val="eu-ES"/>
        </w:rPr>
        <w:t>izarteari dei egiten diogu mugitu</w:t>
      </w:r>
      <w:r w:rsidRPr="00293056">
        <w:rPr>
          <w:rFonts w:eastAsia="Allerta Stencil" w:cstheme="minorHAnsi"/>
          <w:color w:val="000000" w:themeColor="text1"/>
          <w:kern w:val="1"/>
          <w:sz w:val="24"/>
          <w:szCs w:val="24"/>
          <w:lang w:val="eu-ES"/>
        </w:rPr>
        <w:t xml:space="preserve"> dadin pobreziaren eta </w:t>
      </w:r>
      <w:proofErr w:type="spellStart"/>
      <w:r w:rsidR="00950DF3" w:rsidRPr="00293056">
        <w:rPr>
          <w:rFonts w:eastAsia="Allerta Stencil" w:cstheme="minorHAnsi"/>
          <w:color w:val="000000" w:themeColor="text1"/>
          <w:kern w:val="1"/>
          <w:sz w:val="24"/>
          <w:szCs w:val="24"/>
          <w:lang w:val="eu-ES"/>
        </w:rPr>
        <w:t>desparekotasun</w:t>
      </w:r>
      <w:r w:rsidRPr="00293056">
        <w:rPr>
          <w:rFonts w:eastAsia="Allerta Stencil" w:cstheme="minorHAnsi"/>
          <w:color w:val="000000" w:themeColor="text1"/>
          <w:kern w:val="1"/>
          <w:sz w:val="24"/>
          <w:szCs w:val="24"/>
          <w:lang w:val="eu-ES"/>
        </w:rPr>
        <w:t>aren</w:t>
      </w:r>
      <w:proofErr w:type="spellEnd"/>
      <w:r w:rsidRPr="00293056">
        <w:rPr>
          <w:rFonts w:eastAsia="Allerta Stencil" w:cstheme="minorHAnsi"/>
          <w:color w:val="000000" w:themeColor="text1"/>
          <w:kern w:val="1"/>
          <w:sz w:val="24"/>
          <w:szCs w:val="24"/>
          <w:lang w:val="eu-ES"/>
        </w:rPr>
        <w:t xml:space="preserve"> aurkako neurri zehatz eta eraginkorrak lortu arte. Hori dela eta, aurtengo goiburua hau da:</w:t>
      </w:r>
    </w:p>
    <w:p w:rsidR="00BD6285" w:rsidRPr="00293056" w:rsidRDefault="00BD6285" w:rsidP="00BD6285">
      <w:pPr>
        <w:suppressAutoHyphens/>
        <w:spacing w:after="0" w:line="240" w:lineRule="auto"/>
        <w:rPr>
          <w:rFonts w:eastAsia="Calibri" w:cstheme="minorHAnsi"/>
          <w:b/>
          <w:color w:val="000000" w:themeColor="text1"/>
          <w:kern w:val="1"/>
          <w:sz w:val="24"/>
          <w:szCs w:val="24"/>
          <w:lang w:val="eu-ES"/>
        </w:rPr>
      </w:pPr>
    </w:p>
    <w:p w:rsidR="006C367B" w:rsidRPr="00293056" w:rsidRDefault="00BD6285" w:rsidP="00142C48">
      <w:pPr>
        <w:suppressAutoHyphens/>
        <w:spacing w:after="0" w:line="240" w:lineRule="auto"/>
        <w:rPr>
          <w:rFonts w:eastAsia="Calibri" w:cstheme="minorHAnsi"/>
          <w:b/>
          <w:color w:val="000000" w:themeColor="text1"/>
          <w:kern w:val="1"/>
          <w:sz w:val="24"/>
          <w:szCs w:val="24"/>
          <w:lang w:val="eu-ES"/>
        </w:rPr>
      </w:pPr>
      <w:proofErr w:type="spellStart"/>
      <w:r w:rsidRPr="00293056">
        <w:rPr>
          <w:rFonts w:eastAsia="Calibri" w:cstheme="minorHAnsi"/>
          <w:b/>
          <w:color w:val="000000" w:themeColor="text1"/>
          <w:kern w:val="1"/>
          <w:sz w:val="24"/>
          <w:szCs w:val="24"/>
          <w:lang w:val="eu-ES"/>
        </w:rPr>
        <w:t>Muévete</w:t>
      </w:r>
      <w:proofErr w:type="spellEnd"/>
      <w:r w:rsidRPr="00293056">
        <w:rPr>
          <w:rFonts w:eastAsia="Calibri" w:cstheme="minorHAnsi"/>
          <w:b/>
          <w:color w:val="000000" w:themeColor="text1"/>
          <w:kern w:val="1"/>
          <w:sz w:val="24"/>
          <w:szCs w:val="24"/>
          <w:lang w:val="eu-ES"/>
        </w:rPr>
        <w:t xml:space="preserve"> </w:t>
      </w:r>
      <w:proofErr w:type="spellStart"/>
      <w:r w:rsidRPr="00293056">
        <w:rPr>
          <w:rFonts w:eastAsia="Calibri" w:cstheme="minorHAnsi"/>
          <w:b/>
          <w:color w:val="000000" w:themeColor="text1"/>
          <w:kern w:val="1"/>
          <w:sz w:val="24"/>
          <w:szCs w:val="24"/>
          <w:lang w:val="eu-ES"/>
        </w:rPr>
        <w:t>contra</w:t>
      </w:r>
      <w:proofErr w:type="spellEnd"/>
      <w:r w:rsidRPr="00293056">
        <w:rPr>
          <w:rFonts w:eastAsia="Calibri" w:cstheme="minorHAnsi"/>
          <w:b/>
          <w:color w:val="000000" w:themeColor="text1"/>
          <w:kern w:val="1"/>
          <w:sz w:val="24"/>
          <w:szCs w:val="24"/>
          <w:lang w:val="eu-ES"/>
        </w:rPr>
        <w:t xml:space="preserve"> la </w:t>
      </w:r>
      <w:proofErr w:type="spellStart"/>
      <w:r w:rsidRPr="00293056">
        <w:rPr>
          <w:rFonts w:eastAsia="Calibri" w:cstheme="minorHAnsi"/>
          <w:b/>
          <w:color w:val="000000" w:themeColor="text1"/>
          <w:kern w:val="1"/>
          <w:sz w:val="24"/>
          <w:szCs w:val="24"/>
          <w:lang w:val="eu-ES"/>
        </w:rPr>
        <w:t>desigualdad</w:t>
      </w:r>
      <w:proofErr w:type="spellEnd"/>
      <w:r w:rsidRPr="00293056">
        <w:rPr>
          <w:rFonts w:eastAsia="Calibri" w:cstheme="minorHAnsi"/>
          <w:b/>
          <w:color w:val="000000" w:themeColor="text1"/>
          <w:kern w:val="1"/>
          <w:sz w:val="24"/>
          <w:szCs w:val="24"/>
          <w:lang w:val="eu-ES"/>
        </w:rPr>
        <w:t xml:space="preserve"> </w:t>
      </w:r>
      <w:proofErr w:type="spellStart"/>
      <w:r w:rsidRPr="00293056">
        <w:rPr>
          <w:rFonts w:eastAsia="Calibri" w:cstheme="minorHAnsi"/>
          <w:b/>
          <w:color w:val="000000" w:themeColor="text1"/>
          <w:kern w:val="1"/>
          <w:sz w:val="24"/>
          <w:szCs w:val="24"/>
          <w:lang w:val="eu-ES"/>
        </w:rPr>
        <w:t>obscena</w:t>
      </w:r>
      <w:proofErr w:type="spellEnd"/>
      <w:r w:rsidRPr="00293056">
        <w:rPr>
          <w:rFonts w:eastAsia="Calibri" w:cstheme="minorHAnsi"/>
          <w:b/>
          <w:color w:val="000000" w:themeColor="text1"/>
          <w:kern w:val="1"/>
          <w:sz w:val="24"/>
          <w:szCs w:val="24"/>
          <w:lang w:val="eu-ES"/>
        </w:rPr>
        <w:t>/</w:t>
      </w:r>
      <w:bookmarkStart w:id="1" w:name="OLE_LINK12"/>
      <w:bookmarkStart w:id="2" w:name="OLE_LINK11"/>
      <w:bookmarkEnd w:id="1"/>
      <w:bookmarkEnd w:id="2"/>
      <w:proofErr w:type="spellStart"/>
      <w:r w:rsidRPr="00293056">
        <w:rPr>
          <w:rFonts w:eastAsia="Calibri" w:cstheme="minorHAnsi"/>
          <w:b/>
          <w:color w:val="000000" w:themeColor="text1"/>
          <w:kern w:val="1"/>
          <w:sz w:val="24"/>
          <w:szCs w:val="24"/>
          <w:lang w:val="eu-ES"/>
        </w:rPr>
        <w:t>Desparekotasun</w:t>
      </w:r>
      <w:proofErr w:type="spellEnd"/>
      <w:r w:rsidRPr="00293056">
        <w:rPr>
          <w:rFonts w:eastAsia="Calibri" w:cstheme="minorHAnsi"/>
          <w:b/>
          <w:color w:val="000000" w:themeColor="text1"/>
          <w:kern w:val="1"/>
          <w:sz w:val="24"/>
          <w:szCs w:val="24"/>
          <w:lang w:val="eu-ES"/>
        </w:rPr>
        <w:t xml:space="preserve"> gordinen kontra mugitu</w:t>
      </w:r>
    </w:p>
    <w:p w:rsidR="006C367B" w:rsidRPr="00293056" w:rsidRDefault="006C367B" w:rsidP="005F2921">
      <w:pPr>
        <w:suppressAutoHyphens/>
        <w:spacing w:after="0" w:line="240" w:lineRule="auto"/>
        <w:jc w:val="center"/>
        <w:rPr>
          <w:rFonts w:cstheme="minorHAnsi"/>
          <w:color w:val="000000" w:themeColor="text1"/>
          <w:sz w:val="24"/>
          <w:szCs w:val="24"/>
          <w:lang w:val="eu-ES"/>
        </w:rPr>
      </w:pPr>
    </w:p>
    <w:p w:rsidR="006C367B" w:rsidRPr="00293056" w:rsidRDefault="00AA4570" w:rsidP="00BD6285">
      <w:p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 xml:space="preserve">Mundu mailan, azken bi hamarkadetan ekonomia % 75 handitu den arren, desparekotasuna ere areagotu egin da. Planetako pertsona aberatsenen % 1en diru-sarrerak % 60 areagotu dira azken 20 urteetan. Are gehiago, 8 gizon </w:t>
      </w:r>
      <w:proofErr w:type="spellStart"/>
      <w:r w:rsidRPr="00293056">
        <w:rPr>
          <w:rFonts w:cstheme="minorHAnsi"/>
          <w:color w:val="000000" w:themeColor="text1"/>
          <w:sz w:val="24"/>
          <w:szCs w:val="24"/>
          <w:lang w:val="eu-ES"/>
        </w:rPr>
        <w:t>multimil</w:t>
      </w:r>
      <w:r w:rsidR="004579F6" w:rsidRPr="00293056">
        <w:rPr>
          <w:rFonts w:cstheme="minorHAnsi"/>
          <w:color w:val="000000" w:themeColor="text1"/>
          <w:sz w:val="24"/>
          <w:szCs w:val="24"/>
          <w:lang w:val="eu-ES"/>
        </w:rPr>
        <w:t>i</w:t>
      </w:r>
      <w:r w:rsidRPr="00293056">
        <w:rPr>
          <w:rFonts w:cstheme="minorHAnsi"/>
          <w:color w:val="000000" w:themeColor="text1"/>
          <w:sz w:val="24"/>
          <w:szCs w:val="24"/>
          <w:lang w:val="eu-ES"/>
        </w:rPr>
        <w:t>onario</w:t>
      </w:r>
      <w:r w:rsidR="00E86B98" w:rsidRPr="00293056">
        <w:rPr>
          <w:rFonts w:cstheme="minorHAnsi"/>
          <w:color w:val="000000" w:themeColor="text1"/>
          <w:sz w:val="24"/>
          <w:szCs w:val="24"/>
          <w:lang w:val="eu-ES"/>
        </w:rPr>
        <w:t>k</w:t>
      </w:r>
      <w:proofErr w:type="spellEnd"/>
      <w:r w:rsidR="00E86B98" w:rsidRPr="00293056">
        <w:rPr>
          <w:rFonts w:cstheme="minorHAnsi"/>
          <w:color w:val="000000" w:themeColor="text1"/>
          <w:sz w:val="24"/>
          <w:szCs w:val="24"/>
          <w:lang w:val="eu-ES"/>
        </w:rPr>
        <w:t xml:space="preserve"> planetako biztanleria erdiak –hau da, </w:t>
      </w:r>
      <w:r w:rsidRPr="00293056">
        <w:rPr>
          <w:rFonts w:cstheme="minorHAnsi"/>
          <w:color w:val="000000" w:themeColor="text1"/>
          <w:sz w:val="24"/>
          <w:szCs w:val="24"/>
          <w:lang w:val="eu-ES"/>
        </w:rPr>
        <w:t>3.600 milioi pertsonak</w:t>
      </w:r>
      <w:r w:rsidR="00E86B98" w:rsidRPr="00293056">
        <w:rPr>
          <w:rFonts w:cstheme="minorHAnsi"/>
          <w:color w:val="000000" w:themeColor="text1"/>
          <w:sz w:val="24"/>
          <w:szCs w:val="24"/>
          <w:lang w:val="eu-ES"/>
        </w:rPr>
        <w:t>–</w:t>
      </w:r>
      <w:r w:rsidRPr="00293056">
        <w:rPr>
          <w:rFonts w:cstheme="minorHAnsi"/>
          <w:color w:val="000000" w:themeColor="text1"/>
          <w:sz w:val="24"/>
          <w:szCs w:val="24"/>
          <w:lang w:val="eu-ES"/>
        </w:rPr>
        <w:t xml:space="preserve"> </w:t>
      </w:r>
      <w:r w:rsidR="00E86B98" w:rsidRPr="00293056">
        <w:rPr>
          <w:rFonts w:cstheme="minorHAnsi"/>
          <w:color w:val="000000" w:themeColor="text1"/>
          <w:sz w:val="24"/>
          <w:szCs w:val="24"/>
          <w:lang w:val="eu-ES"/>
        </w:rPr>
        <w:t xml:space="preserve">adina </w:t>
      </w:r>
      <w:r w:rsidRPr="00293056">
        <w:rPr>
          <w:rFonts w:cstheme="minorHAnsi"/>
          <w:color w:val="000000" w:themeColor="text1"/>
          <w:sz w:val="24"/>
          <w:szCs w:val="24"/>
          <w:lang w:val="eu-ES"/>
        </w:rPr>
        <w:t>aberastasun dute. Egoera lotsagarria da.</w:t>
      </w:r>
    </w:p>
    <w:p w:rsidR="00682AE8" w:rsidRPr="00293056" w:rsidRDefault="00682AE8" w:rsidP="00BD6285">
      <w:pPr>
        <w:autoSpaceDE w:val="0"/>
        <w:autoSpaceDN w:val="0"/>
        <w:adjustRightInd w:val="0"/>
        <w:spacing w:after="0" w:line="240" w:lineRule="auto"/>
        <w:jc w:val="both"/>
        <w:rPr>
          <w:rFonts w:cstheme="minorHAnsi"/>
          <w:color w:val="000000" w:themeColor="text1"/>
          <w:sz w:val="24"/>
          <w:szCs w:val="24"/>
          <w:lang w:val="eu-ES"/>
        </w:rPr>
      </w:pPr>
    </w:p>
    <w:p w:rsidR="00682AE8" w:rsidRPr="00293056" w:rsidRDefault="00AA4570" w:rsidP="00BD6285">
      <w:p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Munduko biztanle aberatsenek</w:t>
      </w:r>
      <w:r w:rsidR="002F192D" w:rsidRPr="00293056">
        <w:rPr>
          <w:rFonts w:cstheme="minorHAnsi"/>
          <w:color w:val="000000" w:themeColor="text1"/>
          <w:sz w:val="24"/>
          <w:szCs w:val="24"/>
          <w:lang w:val="eu-ES"/>
        </w:rPr>
        <w:t>, biztanleriaren % 1ak,</w:t>
      </w:r>
      <w:r w:rsidRPr="00293056">
        <w:rPr>
          <w:rFonts w:cstheme="minorHAnsi"/>
          <w:color w:val="000000" w:themeColor="text1"/>
          <w:sz w:val="24"/>
          <w:szCs w:val="24"/>
          <w:lang w:val="eu-ES"/>
        </w:rPr>
        <w:t xml:space="preserve"> </w:t>
      </w:r>
      <w:r w:rsidR="00EF6985" w:rsidRPr="00293056">
        <w:rPr>
          <w:rFonts w:cstheme="minorHAnsi"/>
          <w:color w:val="000000" w:themeColor="text1"/>
          <w:sz w:val="24"/>
          <w:szCs w:val="24"/>
          <w:lang w:val="eu-ES"/>
        </w:rPr>
        <w:t>dagoeneko gainerako % 99ak baino aberastasun gehiago du</w:t>
      </w:r>
      <w:r w:rsidR="002F192D" w:rsidRPr="00293056">
        <w:rPr>
          <w:rFonts w:cstheme="minorHAnsi"/>
          <w:color w:val="000000" w:themeColor="text1"/>
          <w:sz w:val="24"/>
          <w:szCs w:val="24"/>
          <w:lang w:val="eu-ES"/>
        </w:rPr>
        <w:t>te</w:t>
      </w:r>
      <w:r w:rsidR="00EF6985" w:rsidRPr="00293056">
        <w:rPr>
          <w:rFonts w:cstheme="minorHAnsi"/>
          <w:color w:val="000000" w:themeColor="text1"/>
          <w:sz w:val="24"/>
          <w:szCs w:val="24"/>
          <w:lang w:val="eu-ES"/>
        </w:rPr>
        <w:t>. Gutxi batzuk aberasten ari dira gehiengoa pobretuz eta gure planeta hondatuz:</w:t>
      </w:r>
    </w:p>
    <w:p w:rsidR="00682AE8" w:rsidRPr="00293056" w:rsidRDefault="00682AE8" w:rsidP="00BD6285">
      <w:pPr>
        <w:autoSpaceDE w:val="0"/>
        <w:autoSpaceDN w:val="0"/>
        <w:adjustRightInd w:val="0"/>
        <w:spacing w:after="0" w:line="240" w:lineRule="auto"/>
        <w:jc w:val="both"/>
        <w:rPr>
          <w:rFonts w:cstheme="minorHAnsi"/>
          <w:color w:val="000000" w:themeColor="text1"/>
          <w:sz w:val="24"/>
          <w:szCs w:val="24"/>
          <w:lang w:val="eu-ES"/>
        </w:rPr>
      </w:pPr>
    </w:p>
    <w:p w:rsidR="005F2921" w:rsidRPr="00293056" w:rsidRDefault="005F2921" w:rsidP="005F2921">
      <w:pPr>
        <w:pStyle w:val="Prrafodelista"/>
        <w:numPr>
          <w:ilvl w:val="0"/>
          <w:numId w:val="8"/>
        </w:numPr>
        <w:autoSpaceDE w:val="0"/>
        <w:autoSpaceDN w:val="0"/>
        <w:adjustRightInd w:val="0"/>
        <w:spacing w:after="0" w:line="240" w:lineRule="auto"/>
        <w:jc w:val="both"/>
        <w:rPr>
          <w:rFonts w:cs="Arial"/>
          <w:color w:val="000000" w:themeColor="text1"/>
          <w:sz w:val="23"/>
          <w:szCs w:val="23"/>
          <w:shd w:val="clear" w:color="auto" w:fill="FFFFFF"/>
          <w:lang w:val="eu-ES"/>
        </w:rPr>
      </w:pPr>
      <w:r w:rsidRPr="00293056">
        <w:rPr>
          <w:rFonts w:cs="Arial"/>
          <w:color w:val="000000" w:themeColor="text1"/>
          <w:sz w:val="23"/>
          <w:szCs w:val="23"/>
          <w:shd w:val="clear" w:color="auto" w:fill="FFFFFF"/>
          <w:lang w:val="eu-ES"/>
        </w:rPr>
        <w:t>Munduan, 1.400 milioi pertsona muturreko pobrezia egoeran bizi dira, % 70 emakumeak dira, eta 1.000 milioik gosea pairatzen du.</w:t>
      </w:r>
    </w:p>
    <w:p w:rsidR="00682AE8" w:rsidRPr="00293056" w:rsidRDefault="00682AE8" w:rsidP="005F2921">
      <w:pPr>
        <w:autoSpaceDE w:val="0"/>
        <w:autoSpaceDN w:val="0"/>
        <w:adjustRightInd w:val="0"/>
        <w:spacing w:after="0" w:line="240" w:lineRule="auto"/>
        <w:jc w:val="both"/>
        <w:rPr>
          <w:rFonts w:cstheme="minorHAnsi"/>
          <w:color w:val="000000" w:themeColor="text1"/>
          <w:sz w:val="24"/>
          <w:szCs w:val="24"/>
          <w:lang w:val="eu-ES"/>
        </w:rPr>
      </w:pPr>
    </w:p>
    <w:p w:rsidR="005F2921" w:rsidRPr="00293056" w:rsidRDefault="005F2921" w:rsidP="005F2921">
      <w:pPr>
        <w:pStyle w:val="Prrafodelista"/>
        <w:numPr>
          <w:ilvl w:val="0"/>
          <w:numId w:val="8"/>
        </w:numPr>
        <w:autoSpaceDE w:val="0"/>
        <w:autoSpaceDN w:val="0"/>
        <w:adjustRightInd w:val="0"/>
        <w:spacing w:after="0" w:line="240" w:lineRule="auto"/>
        <w:jc w:val="both"/>
        <w:rPr>
          <w:rFonts w:cs="Arial"/>
          <w:color w:val="000000" w:themeColor="text1"/>
          <w:sz w:val="23"/>
          <w:szCs w:val="23"/>
          <w:shd w:val="clear" w:color="auto" w:fill="FFFFFF"/>
          <w:lang w:val="eu-ES"/>
        </w:rPr>
      </w:pPr>
      <w:r w:rsidRPr="00293056">
        <w:rPr>
          <w:rFonts w:cs="Arial"/>
          <w:color w:val="000000" w:themeColor="text1"/>
          <w:sz w:val="23"/>
          <w:szCs w:val="23"/>
          <w:shd w:val="clear" w:color="auto" w:fill="FFFFFF"/>
          <w:lang w:val="eu-ES"/>
        </w:rPr>
        <w:t>65 milioi pertsonek haien etxea utzi behar izan dute pobreziatik, gerretatik edo klima aldaketatik ihes egiteko.</w:t>
      </w:r>
    </w:p>
    <w:p w:rsidR="005F2921" w:rsidRPr="00293056" w:rsidRDefault="005F2921" w:rsidP="005F2921">
      <w:pPr>
        <w:pStyle w:val="Prrafodelista"/>
        <w:autoSpaceDE w:val="0"/>
        <w:autoSpaceDN w:val="0"/>
        <w:adjustRightInd w:val="0"/>
        <w:spacing w:after="0" w:line="240" w:lineRule="auto"/>
        <w:ind w:left="1068"/>
        <w:jc w:val="both"/>
        <w:rPr>
          <w:rFonts w:cstheme="minorHAnsi"/>
          <w:color w:val="000000" w:themeColor="text1"/>
          <w:sz w:val="24"/>
          <w:szCs w:val="24"/>
          <w:lang w:val="eu-ES"/>
        </w:rPr>
      </w:pPr>
    </w:p>
    <w:p w:rsidR="006C367B" w:rsidRPr="00293056" w:rsidRDefault="002F192D" w:rsidP="005F2921">
      <w:pPr>
        <w:pStyle w:val="Prrafodelista"/>
        <w:numPr>
          <w:ilvl w:val="0"/>
          <w:numId w:val="8"/>
        </w:num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 xml:space="preserve">Estatuan, </w:t>
      </w:r>
      <w:r w:rsidR="006C367B" w:rsidRPr="00293056">
        <w:rPr>
          <w:rFonts w:cstheme="minorHAnsi"/>
          <w:color w:val="000000" w:themeColor="text1"/>
          <w:sz w:val="24"/>
          <w:szCs w:val="24"/>
          <w:lang w:val="eu-ES"/>
        </w:rPr>
        <w:t>13 mil</w:t>
      </w:r>
      <w:r w:rsidRPr="00293056">
        <w:rPr>
          <w:rFonts w:cstheme="minorHAnsi"/>
          <w:color w:val="000000" w:themeColor="text1"/>
          <w:sz w:val="24"/>
          <w:szCs w:val="24"/>
          <w:lang w:val="eu-ES"/>
        </w:rPr>
        <w:t>ioi pertsona pobrezia eta gizarte bazterkeria egoeran bizi dira.</w:t>
      </w:r>
    </w:p>
    <w:p w:rsidR="005F2921" w:rsidRPr="00293056" w:rsidRDefault="005F2921" w:rsidP="005F2921">
      <w:pPr>
        <w:pStyle w:val="Prrafodelista"/>
        <w:autoSpaceDE w:val="0"/>
        <w:autoSpaceDN w:val="0"/>
        <w:adjustRightInd w:val="0"/>
        <w:spacing w:after="0" w:line="240" w:lineRule="auto"/>
        <w:ind w:left="1068"/>
        <w:jc w:val="both"/>
        <w:rPr>
          <w:rFonts w:cstheme="minorHAnsi"/>
          <w:color w:val="000000" w:themeColor="text1"/>
          <w:sz w:val="24"/>
          <w:szCs w:val="24"/>
          <w:lang w:val="eu-ES"/>
        </w:rPr>
      </w:pPr>
    </w:p>
    <w:p w:rsidR="002F01C6" w:rsidRPr="00293056" w:rsidRDefault="002F01C6" w:rsidP="005F2921">
      <w:pPr>
        <w:pStyle w:val="Prrafodelista"/>
        <w:numPr>
          <w:ilvl w:val="0"/>
          <w:numId w:val="8"/>
        </w:num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 xml:space="preserve">El 13% de la </w:t>
      </w:r>
      <w:proofErr w:type="spellStart"/>
      <w:r w:rsidRPr="00293056">
        <w:rPr>
          <w:rFonts w:cstheme="minorHAnsi"/>
          <w:color w:val="000000" w:themeColor="text1"/>
          <w:sz w:val="24"/>
          <w:szCs w:val="24"/>
          <w:lang w:val="eu-ES"/>
        </w:rPr>
        <w:t>población</w:t>
      </w:r>
      <w:proofErr w:type="spellEnd"/>
      <w:r w:rsidRPr="00293056">
        <w:rPr>
          <w:rFonts w:cstheme="minorHAnsi"/>
          <w:color w:val="000000" w:themeColor="text1"/>
          <w:sz w:val="24"/>
          <w:szCs w:val="24"/>
          <w:lang w:val="eu-ES"/>
        </w:rPr>
        <w:t xml:space="preserve"> </w:t>
      </w:r>
      <w:proofErr w:type="spellStart"/>
      <w:r w:rsidRPr="00293056">
        <w:rPr>
          <w:rFonts w:cstheme="minorHAnsi"/>
          <w:color w:val="000000" w:themeColor="text1"/>
          <w:sz w:val="24"/>
          <w:szCs w:val="24"/>
          <w:lang w:val="eu-ES"/>
        </w:rPr>
        <w:t>residente</w:t>
      </w:r>
      <w:proofErr w:type="spellEnd"/>
      <w:r w:rsidRPr="00293056">
        <w:rPr>
          <w:rFonts w:cstheme="minorHAnsi"/>
          <w:color w:val="000000" w:themeColor="text1"/>
          <w:sz w:val="24"/>
          <w:szCs w:val="24"/>
          <w:lang w:val="eu-ES"/>
        </w:rPr>
        <w:t xml:space="preserve"> en Navarra </w:t>
      </w:r>
      <w:proofErr w:type="spellStart"/>
      <w:r w:rsidRPr="00293056">
        <w:rPr>
          <w:rFonts w:cstheme="minorHAnsi"/>
          <w:color w:val="000000" w:themeColor="text1"/>
          <w:sz w:val="24"/>
          <w:szCs w:val="24"/>
          <w:lang w:val="eu-ES"/>
        </w:rPr>
        <w:t>continúa</w:t>
      </w:r>
      <w:proofErr w:type="spellEnd"/>
      <w:r w:rsidRPr="00293056">
        <w:rPr>
          <w:rFonts w:cstheme="minorHAnsi"/>
          <w:color w:val="000000" w:themeColor="text1"/>
          <w:sz w:val="24"/>
          <w:szCs w:val="24"/>
          <w:lang w:val="eu-ES"/>
        </w:rPr>
        <w:t xml:space="preserve"> en </w:t>
      </w:r>
      <w:proofErr w:type="spellStart"/>
      <w:r w:rsidRPr="00293056">
        <w:rPr>
          <w:rFonts w:cstheme="minorHAnsi"/>
          <w:color w:val="000000" w:themeColor="text1"/>
          <w:sz w:val="24"/>
          <w:szCs w:val="24"/>
          <w:lang w:val="eu-ES"/>
        </w:rPr>
        <w:t>situación</w:t>
      </w:r>
      <w:proofErr w:type="spellEnd"/>
      <w:r w:rsidRPr="00293056">
        <w:rPr>
          <w:rFonts w:cstheme="minorHAnsi"/>
          <w:color w:val="000000" w:themeColor="text1"/>
          <w:sz w:val="24"/>
          <w:szCs w:val="24"/>
          <w:lang w:val="eu-ES"/>
        </w:rPr>
        <w:t xml:space="preserve"> de </w:t>
      </w:r>
      <w:proofErr w:type="spellStart"/>
      <w:r w:rsidRPr="00293056">
        <w:rPr>
          <w:rFonts w:cstheme="minorHAnsi"/>
          <w:color w:val="000000" w:themeColor="text1"/>
          <w:sz w:val="24"/>
          <w:szCs w:val="24"/>
          <w:lang w:val="eu-ES"/>
        </w:rPr>
        <w:t>pobreza</w:t>
      </w:r>
      <w:proofErr w:type="spellEnd"/>
      <w:r w:rsidRPr="00293056">
        <w:rPr>
          <w:rFonts w:cstheme="minorHAnsi"/>
          <w:color w:val="000000" w:themeColor="text1"/>
          <w:sz w:val="24"/>
          <w:szCs w:val="24"/>
          <w:lang w:val="eu-ES"/>
        </w:rPr>
        <w:t xml:space="preserve"> y/o </w:t>
      </w:r>
      <w:proofErr w:type="spellStart"/>
      <w:r w:rsidRPr="00293056">
        <w:rPr>
          <w:rFonts w:cstheme="minorHAnsi"/>
          <w:color w:val="000000" w:themeColor="text1"/>
          <w:sz w:val="24"/>
          <w:szCs w:val="24"/>
          <w:lang w:val="eu-ES"/>
        </w:rPr>
        <w:t>exclusión</w:t>
      </w:r>
      <w:proofErr w:type="spellEnd"/>
      <w:r w:rsidRPr="00293056">
        <w:rPr>
          <w:rFonts w:cstheme="minorHAnsi"/>
          <w:color w:val="000000" w:themeColor="text1"/>
          <w:sz w:val="24"/>
          <w:szCs w:val="24"/>
          <w:lang w:val="eu-ES"/>
        </w:rPr>
        <w:t xml:space="preserve"> </w:t>
      </w:r>
      <w:proofErr w:type="spellStart"/>
      <w:r w:rsidRPr="00293056">
        <w:rPr>
          <w:rFonts w:cstheme="minorHAnsi"/>
          <w:color w:val="000000" w:themeColor="text1"/>
          <w:sz w:val="24"/>
          <w:szCs w:val="24"/>
          <w:lang w:val="eu-ES"/>
        </w:rPr>
        <w:t>según</w:t>
      </w:r>
      <w:proofErr w:type="spellEnd"/>
      <w:r w:rsidRPr="00293056">
        <w:rPr>
          <w:rFonts w:cstheme="minorHAnsi"/>
          <w:color w:val="000000" w:themeColor="text1"/>
          <w:sz w:val="24"/>
          <w:szCs w:val="24"/>
          <w:lang w:val="eu-ES"/>
        </w:rPr>
        <w:t xml:space="preserve"> la Tasa </w:t>
      </w:r>
      <w:proofErr w:type="spellStart"/>
      <w:r w:rsidRPr="00293056">
        <w:rPr>
          <w:rFonts w:cstheme="minorHAnsi"/>
          <w:color w:val="000000" w:themeColor="text1"/>
          <w:sz w:val="24"/>
          <w:szCs w:val="24"/>
          <w:lang w:val="eu-ES"/>
        </w:rPr>
        <w:t>Arope</w:t>
      </w:r>
      <w:proofErr w:type="spellEnd"/>
      <w:r w:rsidRPr="00293056">
        <w:rPr>
          <w:rFonts w:cstheme="minorHAnsi"/>
          <w:color w:val="000000" w:themeColor="text1"/>
          <w:sz w:val="24"/>
          <w:szCs w:val="24"/>
          <w:lang w:val="eu-ES"/>
        </w:rPr>
        <w:t xml:space="preserve">, lo </w:t>
      </w:r>
      <w:proofErr w:type="spellStart"/>
      <w:r w:rsidRPr="00293056">
        <w:rPr>
          <w:rFonts w:cstheme="minorHAnsi"/>
          <w:color w:val="000000" w:themeColor="text1"/>
          <w:sz w:val="24"/>
          <w:szCs w:val="24"/>
          <w:lang w:val="eu-ES"/>
        </w:rPr>
        <w:t>que</w:t>
      </w:r>
      <w:proofErr w:type="spellEnd"/>
      <w:r w:rsidRPr="00293056">
        <w:rPr>
          <w:rFonts w:cstheme="minorHAnsi"/>
          <w:color w:val="000000" w:themeColor="text1"/>
          <w:sz w:val="24"/>
          <w:szCs w:val="24"/>
          <w:lang w:val="eu-ES"/>
        </w:rPr>
        <w:t xml:space="preserve"> </w:t>
      </w:r>
      <w:proofErr w:type="spellStart"/>
      <w:r w:rsidRPr="00293056">
        <w:rPr>
          <w:rFonts w:cstheme="minorHAnsi"/>
          <w:color w:val="000000" w:themeColor="text1"/>
          <w:sz w:val="24"/>
          <w:szCs w:val="24"/>
          <w:lang w:val="eu-ES"/>
        </w:rPr>
        <w:t>significa</w:t>
      </w:r>
      <w:proofErr w:type="spellEnd"/>
      <w:r w:rsidRPr="00293056">
        <w:rPr>
          <w:rFonts w:cstheme="minorHAnsi"/>
          <w:color w:val="000000" w:themeColor="text1"/>
          <w:sz w:val="24"/>
          <w:szCs w:val="24"/>
          <w:lang w:val="eu-ES"/>
        </w:rPr>
        <w:t xml:space="preserve"> </w:t>
      </w:r>
      <w:proofErr w:type="spellStart"/>
      <w:r w:rsidRPr="00293056">
        <w:rPr>
          <w:rFonts w:cstheme="minorHAnsi"/>
          <w:color w:val="000000" w:themeColor="text1"/>
          <w:sz w:val="24"/>
          <w:szCs w:val="24"/>
          <w:lang w:val="eu-ES"/>
        </w:rPr>
        <w:t>unas</w:t>
      </w:r>
      <w:proofErr w:type="spellEnd"/>
      <w:r w:rsidRPr="00293056">
        <w:rPr>
          <w:rFonts w:cstheme="minorHAnsi"/>
          <w:color w:val="000000" w:themeColor="text1"/>
          <w:sz w:val="24"/>
          <w:szCs w:val="24"/>
          <w:lang w:val="eu-ES"/>
        </w:rPr>
        <w:t xml:space="preserve"> 83.000 </w:t>
      </w:r>
      <w:proofErr w:type="spellStart"/>
      <w:r w:rsidRPr="00293056">
        <w:rPr>
          <w:rFonts w:cstheme="minorHAnsi"/>
          <w:color w:val="000000" w:themeColor="text1"/>
          <w:sz w:val="24"/>
          <w:szCs w:val="24"/>
          <w:lang w:val="eu-ES"/>
        </w:rPr>
        <w:t>personas</w:t>
      </w:r>
      <w:proofErr w:type="spellEnd"/>
      <w:r w:rsidRPr="00293056">
        <w:rPr>
          <w:rFonts w:cstheme="minorHAnsi"/>
          <w:color w:val="000000" w:themeColor="text1"/>
          <w:sz w:val="24"/>
          <w:szCs w:val="24"/>
          <w:lang w:val="eu-ES"/>
        </w:rPr>
        <w:t xml:space="preserve">, </w:t>
      </w:r>
      <w:proofErr w:type="spellStart"/>
      <w:r w:rsidRPr="00293056">
        <w:rPr>
          <w:rFonts w:cstheme="minorHAnsi"/>
          <w:color w:val="000000" w:themeColor="text1"/>
          <w:sz w:val="24"/>
          <w:szCs w:val="24"/>
          <w:lang w:val="eu-ES"/>
        </w:rPr>
        <w:t>mientras</w:t>
      </w:r>
      <w:proofErr w:type="spellEnd"/>
      <w:r w:rsidRPr="00293056">
        <w:rPr>
          <w:rFonts w:cstheme="minorHAnsi"/>
          <w:color w:val="000000" w:themeColor="text1"/>
          <w:sz w:val="24"/>
          <w:szCs w:val="24"/>
          <w:lang w:val="eu-ES"/>
        </w:rPr>
        <w:t xml:space="preserve"> </w:t>
      </w:r>
      <w:proofErr w:type="spellStart"/>
      <w:r w:rsidRPr="00293056">
        <w:rPr>
          <w:rFonts w:cstheme="minorHAnsi"/>
          <w:color w:val="000000" w:themeColor="text1"/>
          <w:sz w:val="24"/>
          <w:szCs w:val="24"/>
          <w:lang w:val="eu-ES"/>
        </w:rPr>
        <w:t>que</w:t>
      </w:r>
      <w:proofErr w:type="spellEnd"/>
      <w:r w:rsidRPr="00293056">
        <w:rPr>
          <w:rFonts w:cstheme="minorHAnsi"/>
          <w:color w:val="000000" w:themeColor="text1"/>
          <w:sz w:val="24"/>
          <w:szCs w:val="24"/>
          <w:lang w:val="eu-ES"/>
        </w:rPr>
        <w:t xml:space="preserve"> en el </w:t>
      </w:r>
      <w:proofErr w:type="spellStart"/>
      <w:r w:rsidRPr="00293056">
        <w:rPr>
          <w:rFonts w:cstheme="minorHAnsi"/>
          <w:color w:val="000000" w:themeColor="text1"/>
          <w:sz w:val="24"/>
          <w:szCs w:val="24"/>
          <w:lang w:val="eu-ES"/>
        </w:rPr>
        <w:t>año</w:t>
      </w:r>
      <w:proofErr w:type="spellEnd"/>
      <w:r w:rsidRPr="00293056">
        <w:rPr>
          <w:rFonts w:cstheme="minorHAnsi"/>
          <w:color w:val="000000" w:themeColor="text1"/>
          <w:sz w:val="24"/>
          <w:szCs w:val="24"/>
          <w:lang w:val="eu-ES"/>
        </w:rPr>
        <w:t xml:space="preserve"> 1994, </w:t>
      </w:r>
      <w:proofErr w:type="spellStart"/>
      <w:r w:rsidRPr="00293056">
        <w:rPr>
          <w:rFonts w:cstheme="minorHAnsi"/>
          <w:color w:val="000000" w:themeColor="text1"/>
          <w:sz w:val="24"/>
          <w:szCs w:val="24"/>
          <w:lang w:val="eu-ES"/>
        </w:rPr>
        <w:t>ascendía</w:t>
      </w:r>
      <w:proofErr w:type="spellEnd"/>
      <w:r w:rsidRPr="00293056">
        <w:rPr>
          <w:rFonts w:cstheme="minorHAnsi"/>
          <w:color w:val="000000" w:themeColor="text1"/>
          <w:sz w:val="24"/>
          <w:szCs w:val="24"/>
          <w:lang w:val="eu-ES"/>
        </w:rPr>
        <w:t xml:space="preserve"> a 30.000 </w:t>
      </w:r>
      <w:proofErr w:type="spellStart"/>
      <w:r w:rsidRPr="00293056">
        <w:rPr>
          <w:rFonts w:cstheme="minorHAnsi"/>
          <w:color w:val="000000" w:themeColor="text1"/>
          <w:sz w:val="24"/>
          <w:szCs w:val="24"/>
          <w:lang w:val="eu-ES"/>
        </w:rPr>
        <w:t>personas</w:t>
      </w:r>
      <w:proofErr w:type="spellEnd"/>
      <w:r w:rsidR="006C367B" w:rsidRPr="00293056">
        <w:rPr>
          <w:rFonts w:cstheme="minorHAnsi"/>
          <w:color w:val="000000" w:themeColor="text1"/>
          <w:sz w:val="24"/>
          <w:szCs w:val="24"/>
          <w:lang w:val="eu-ES"/>
        </w:rPr>
        <w:t xml:space="preserve">. </w:t>
      </w:r>
      <w:r w:rsidRPr="00293056">
        <w:rPr>
          <w:rFonts w:cstheme="minorHAnsi"/>
          <w:color w:val="000000" w:themeColor="text1"/>
          <w:sz w:val="24"/>
          <w:szCs w:val="24"/>
          <w:lang w:val="eu-ES"/>
        </w:rPr>
        <w:t xml:space="preserve"> </w:t>
      </w:r>
    </w:p>
    <w:p w:rsidR="005F2921" w:rsidRPr="00293056" w:rsidRDefault="005F2921" w:rsidP="005F2921">
      <w:pPr>
        <w:pStyle w:val="Prrafodelista"/>
        <w:numPr>
          <w:ilvl w:val="0"/>
          <w:numId w:val="8"/>
        </w:numPr>
        <w:autoSpaceDE w:val="0"/>
        <w:autoSpaceDN w:val="0"/>
        <w:adjustRightInd w:val="0"/>
        <w:spacing w:after="0" w:line="240" w:lineRule="auto"/>
        <w:jc w:val="both"/>
        <w:rPr>
          <w:rFonts w:cs="Arial"/>
          <w:color w:val="000000" w:themeColor="text1"/>
          <w:sz w:val="23"/>
          <w:szCs w:val="23"/>
          <w:shd w:val="clear" w:color="auto" w:fill="FFFFFF"/>
          <w:lang w:val="eu-ES"/>
        </w:rPr>
      </w:pPr>
      <w:r w:rsidRPr="00293056">
        <w:rPr>
          <w:rFonts w:cs="Arial"/>
          <w:color w:val="000000" w:themeColor="text1"/>
          <w:sz w:val="23"/>
          <w:szCs w:val="23"/>
          <w:shd w:val="clear" w:color="auto" w:fill="FFFFFF"/>
          <w:lang w:val="eu-ES"/>
        </w:rPr>
        <w:t>1994. urteaz geroztik, pobrezia arriskuan bizi den biztanleen ehunekoa bikoiztu egin da Nafarroan. Egun, 83.000 pertsona pobrezia egoeran bizi dira, herritarren 13% artean eta, horietatik, hirutik batek pobrezia latza jasaten du. (Arope Tasa)</w:t>
      </w:r>
    </w:p>
    <w:p w:rsidR="005F2921" w:rsidRPr="00293056" w:rsidRDefault="005F2921" w:rsidP="005F2921">
      <w:pPr>
        <w:autoSpaceDE w:val="0"/>
        <w:autoSpaceDN w:val="0"/>
        <w:adjustRightInd w:val="0"/>
        <w:spacing w:after="0" w:line="240" w:lineRule="auto"/>
        <w:jc w:val="both"/>
        <w:rPr>
          <w:rFonts w:cstheme="minorHAnsi"/>
          <w:color w:val="000000" w:themeColor="text1"/>
          <w:sz w:val="24"/>
          <w:szCs w:val="24"/>
          <w:lang w:val="eu-ES"/>
        </w:rPr>
      </w:pPr>
    </w:p>
    <w:p w:rsidR="005F2921" w:rsidRPr="00293056" w:rsidRDefault="005F2921" w:rsidP="005F2921">
      <w:pPr>
        <w:autoSpaceDE w:val="0"/>
        <w:autoSpaceDN w:val="0"/>
        <w:adjustRightInd w:val="0"/>
        <w:spacing w:after="0" w:line="240" w:lineRule="auto"/>
        <w:jc w:val="both"/>
        <w:rPr>
          <w:rFonts w:cstheme="minorHAnsi"/>
          <w:color w:val="000000" w:themeColor="text1"/>
          <w:sz w:val="24"/>
          <w:szCs w:val="24"/>
          <w:lang w:val="eu-ES"/>
        </w:rPr>
      </w:pPr>
    </w:p>
    <w:p w:rsidR="006C367B" w:rsidRPr="00293056" w:rsidRDefault="002F192D" w:rsidP="002F192D">
      <w:pPr>
        <w:pStyle w:val="NormalWeb"/>
        <w:numPr>
          <w:ilvl w:val="0"/>
          <w:numId w:val="8"/>
        </w:numPr>
        <w:spacing w:before="102" w:after="102" w:line="276" w:lineRule="auto"/>
        <w:jc w:val="both"/>
        <w:rPr>
          <w:rFonts w:asciiTheme="minorHAnsi" w:hAnsiTheme="minorHAnsi" w:cstheme="minorHAnsi"/>
          <w:color w:val="000000" w:themeColor="text1"/>
          <w:lang w:val="eu-ES"/>
        </w:rPr>
      </w:pPr>
      <w:r w:rsidRPr="00293056">
        <w:rPr>
          <w:rFonts w:asciiTheme="minorHAnsi" w:hAnsiTheme="minorHAnsi" w:cstheme="minorHAnsi"/>
          <w:color w:val="000000" w:themeColor="text1"/>
          <w:lang w:val="eu-ES"/>
        </w:rPr>
        <w:t>Era berean, desgaitasuna duten pertsonen egoera azpimarratzen dugu. Izan ere, ondasun eta zerbitzuetan kostu handiagoa jasaten dute, baina enplegagarritasun-maila apalagoak dituzte. Horregatik eta laguntza faltaren ondorioz, gizartetik baztertzeko arriskuan daude.</w:t>
      </w:r>
    </w:p>
    <w:p w:rsidR="00682AE8" w:rsidRPr="00293056" w:rsidRDefault="00682AE8" w:rsidP="005F2921">
      <w:pPr>
        <w:autoSpaceDE w:val="0"/>
        <w:autoSpaceDN w:val="0"/>
        <w:adjustRightInd w:val="0"/>
        <w:spacing w:after="0" w:line="240" w:lineRule="auto"/>
        <w:jc w:val="both"/>
        <w:rPr>
          <w:rFonts w:cstheme="minorHAnsi"/>
          <w:color w:val="000000" w:themeColor="text1"/>
          <w:sz w:val="24"/>
          <w:szCs w:val="24"/>
          <w:lang w:val="eu-ES"/>
        </w:rPr>
      </w:pPr>
    </w:p>
    <w:p w:rsidR="002F192D" w:rsidRPr="00293056" w:rsidRDefault="002F192D" w:rsidP="005F2921">
      <w:pPr>
        <w:pStyle w:val="Prrafodelista"/>
        <w:numPr>
          <w:ilvl w:val="0"/>
          <w:numId w:val="8"/>
        </w:num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Erritmo honetan jarraituz gero, 2 planeta beharko ditugu ekoizpen- eta kontsumo-sistemak eskatzen duten zerbitzuak ema</w:t>
      </w:r>
      <w:r w:rsidR="005C5B5B" w:rsidRPr="00293056">
        <w:rPr>
          <w:rFonts w:cstheme="minorHAnsi"/>
          <w:color w:val="000000" w:themeColor="text1"/>
          <w:sz w:val="24"/>
          <w:szCs w:val="24"/>
          <w:lang w:val="eu-ES"/>
        </w:rPr>
        <w:t>n ahal iza</w:t>
      </w:r>
      <w:r w:rsidRPr="00293056">
        <w:rPr>
          <w:rFonts w:cstheme="minorHAnsi"/>
          <w:color w:val="000000" w:themeColor="text1"/>
          <w:sz w:val="24"/>
          <w:szCs w:val="24"/>
          <w:lang w:val="eu-ES"/>
        </w:rPr>
        <w:t>teko. E</w:t>
      </w:r>
      <w:r w:rsidR="007F5247" w:rsidRPr="00293056">
        <w:rPr>
          <w:rFonts w:cstheme="minorHAnsi"/>
          <w:color w:val="000000" w:themeColor="text1"/>
          <w:sz w:val="24"/>
          <w:szCs w:val="24"/>
          <w:lang w:val="eu-ES"/>
        </w:rPr>
        <w:t>zin diogu e</w:t>
      </w:r>
      <w:r w:rsidRPr="00293056">
        <w:rPr>
          <w:rFonts w:cstheme="minorHAnsi"/>
          <w:color w:val="000000" w:themeColor="text1"/>
          <w:sz w:val="24"/>
          <w:szCs w:val="24"/>
          <w:lang w:val="eu-ES"/>
        </w:rPr>
        <w:t>goera hor</w:t>
      </w:r>
      <w:r w:rsidR="007F5247" w:rsidRPr="00293056">
        <w:rPr>
          <w:rFonts w:cstheme="minorHAnsi"/>
          <w:color w:val="000000" w:themeColor="text1"/>
          <w:sz w:val="24"/>
          <w:szCs w:val="24"/>
          <w:lang w:val="eu-ES"/>
        </w:rPr>
        <w:t>r</w:t>
      </w:r>
      <w:r w:rsidRPr="00293056">
        <w:rPr>
          <w:rFonts w:cstheme="minorHAnsi"/>
          <w:color w:val="000000" w:themeColor="text1"/>
          <w:sz w:val="24"/>
          <w:szCs w:val="24"/>
          <w:lang w:val="eu-ES"/>
        </w:rPr>
        <w:t>i e</w:t>
      </w:r>
      <w:r w:rsidR="007F5247" w:rsidRPr="00293056">
        <w:rPr>
          <w:rFonts w:cstheme="minorHAnsi"/>
          <w:color w:val="000000" w:themeColor="text1"/>
          <w:sz w:val="24"/>
          <w:szCs w:val="24"/>
          <w:lang w:val="eu-ES"/>
        </w:rPr>
        <w:t>utsi</w:t>
      </w:r>
      <w:r w:rsidR="005C5B5B" w:rsidRPr="00293056">
        <w:rPr>
          <w:rFonts w:cstheme="minorHAnsi"/>
          <w:color w:val="000000" w:themeColor="text1"/>
          <w:sz w:val="24"/>
          <w:szCs w:val="24"/>
          <w:lang w:val="eu-ES"/>
        </w:rPr>
        <w:t xml:space="preserve">, </w:t>
      </w:r>
      <w:r w:rsidR="007F5247" w:rsidRPr="00293056">
        <w:rPr>
          <w:rFonts w:cstheme="minorHAnsi"/>
          <w:color w:val="000000" w:themeColor="text1"/>
          <w:sz w:val="24"/>
          <w:szCs w:val="24"/>
          <w:lang w:val="eu-ES"/>
        </w:rPr>
        <w:t>hondamendir</w:t>
      </w:r>
      <w:r w:rsidRPr="00293056">
        <w:rPr>
          <w:rFonts w:cstheme="minorHAnsi"/>
          <w:color w:val="000000" w:themeColor="text1"/>
          <w:sz w:val="24"/>
          <w:szCs w:val="24"/>
          <w:lang w:val="eu-ES"/>
        </w:rPr>
        <w:t xml:space="preserve">a </w:t>
      </w:r>
      <w:r w:rsidR="005C5B5B" w:rsidRPr="00293056">
        <w:rPr>
          <w:rFonts w:cstheme="minorHAnsi"/>
          <w:color w:val="000000" w:themeColor="text1"/>
          <w:sz w:val="24"/>
          <w:szCs w:val="24"/>
          <w:lang w:val="eu-ES"/>
        </w:rPr>
        <w:t>goaz</w:t>
      </w:r>
      <w:r w:rsidRPr="00293056">
        <w:rPr>
          <w:rFonts w:cstheme="minorHAnsi"/>
          <w:color w:val="000000" w:themeColor="text1"/>
          <w:sz w:val="24"/>
          <w:szCs w:val="24"/>
          <w:lang w:val="eu-ES"/>
        </w:rPr>
        <w:t>.</w:t>
      </w:r>
    </w:p>
    <w:p w:rsidR="002F01C6" w:rsidRPr="00293056" w:rsidRDefault="002F01C6" w:rsidP="005F2921">
      <w:pPr>
        <w:autoSpaceDE w:val="0"/>
        <w:autoSpaceDN w:val="0"/>
        <w:adjustRightInd w:val="0"/>
        <w:spacing w:after="0" w:line="240" w:lineRule="auto"/>
        <w:jc w:val="both"/>
        <w:rPr>
          <w:rFonts w:cstheme="minorHAnsi"/>
          <w:color w:val="000000" w:themeColor="text1"/>
          <w:sz w:val="24"/>
          <w:szCs w:val="24"/>
          <w:lang w:val="eu-ES"/>
        </w:rPr>
      </w:pPr>
    </w:p>
    <w:p w:rsidR="00682AE8" w:rsidRPr="00293056" w:rsidRDefault="00682AE8" w:rsidP="00BD6285">
      <w:pPr>
        <w:autoSpaceDE w:val="0"/>
        <w:autoSpaceDN w:val="0"/>
        <w:adjustRightInd w:val="0"/>
        <w:spacing w:after="0" w:line="240" w:lineRule="auto"/>
        <w:jc w:val="both"/>
        <w:rPr>
          <w:rFonts w:cstheme="minorHAnsi"/>
          <w:color w:val="000000" w:themeColor="text1"/>
          <w:sz w:val="24"/>
          <w:szCs w:val="24"/>
          <w:lang w:val="eu-ES"/>
        </w:rPr>
      </w:pPr>
    </w:p>
    <w:p w:rsidR="007F5247" w:rsidRPr="00293056" w:rsidRDefault="00072DC2" w:rsidP="00BD6285">
      <w:p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Ezin dugu jasan p</w:t>
      </w:r>
      <w:r w:rsidR="007F5247" w:rsidRPr="00293056">
        <w:rPr>
          <w:rFonts w:cstheme="minorHAnsi"/>
          <w:color w:val="000000" w:themeColor="text1"/>
          <w:sz w:val="24"/>
          <w:szCs w:val="24"/>
          <w:lang w:val="eu-ES"/>
        </w:rPr>
        <w:t>ertsona gutxi batzuk ekonomikoki aberasteko milioika pertsona pobretzea</w:t>
      </w:r>
      <w:r w:rsidRPr="00293056">
        <w:rPr>
          <w:rFonts w:cstheme="minorHAnsi"/>
          <w:color w:val="000000" w:themeColor="text1"/>
          <w:sz w:val="24"/>
          <w:szCs w:val="24"/>
          <w:lang w:val="eu-ES"/>
        </w:rPr>
        <w:t>;</w:t>
      </w:r>
      <w:r w:rsidR="007F5247" w:rsidRPr="00293056">
        <w:rPr>
          <w:rFonts w:cstheme="minorHAnsi"/>
          <w:color w:val="000000" w:themeColor="text1"/>
          <w:sz w:val="24"/>
          <w:szCs w:val="24"/>
          <w:lang w:val="eu-ES"/>
        </w:rPr>
        <w:t xml:space="preserve"> immorala, krudela, iraingarria da… Aberastasun lotsagarriak eragindako desparekotasuna da… Bestela esanda, oso aberatsak diren aberatsak daude oso pobreak diren pobreak daudelako. Baina arazoa ez da aberastasuna bera, baizik eta aberastasunaren metaketa eta kontzentrazioa.</w:t>
      </w:r>
    </w:p>
    <w:p w:rsidR="00682AE8" w:rsidRPr="00293056" w:rsidRDefault="00682AE8" w:rsidP="00BD6285">
      <w:pPr>
        <w:autoSpaceDE w:val="0"/>
        <w:autoSpaceDN w:val="0"/>
        <w:adjustRightInd w:val="0"/>
        <w:spacing w:after="0" w:line="240" w:lineRule="auto"/>
        <w:jc w:val="both"/>
        <w:rPr>
          <w:rFonts w:cstheme="minorHAnsi"/>
          <w:color w:val="000000" w:themeColor="text1"/>
          <w:sz w:val="24"/>
          <w:szCs w:val="24"/>
          <w:lang w:val="eu-ES"/>
        </w:rPr>
      </w:pPr>
    </w:p>
    <w:p w:rsidR="007F5247" w:rsidRPr="00293056" w:rsidRDefault="007F5247" w:rsidP="00BD6285">
      <w:p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Horregatik guztiagatik, Pobreziaren eta gizarte bazterkeriaren kontra borrokatzeko nazioarteko eguna den honetan, Zero Pobrezia kanpaina bultzatzen dugun pertsona, mugimendu eta erakunde guztiok gizarteari dei egiten diogu mugi</w:t>
      </w:r>
      <w:r w:rsidR="0027132C" w:rsidRPr="00293056">
        <w:rPr>
          <w:rFonts w:cstheme="minorHAnsi"/>
          <w:color w:val="000000" w:themeColor="text1"/>
          <w:sz w:val="24"/>
          <w:szCs w:val="24"/>
          <w:lang w:val="eu-ES"/>
        </w:rPr>
        <w:t>tu</w:t>
      </w:r>
      <w:r w:rsidRPr="00293056">
        <w:rPr>
          <w:rFonts w:cstheme="minorHAnsi"/>
          <w:color w:val="000000" w:themeColor="text1"/>
          <w:sz w:val="24"/>
          <w:szCs w:val="24"/>
          <w:lang w:val="eu-ES"/>
        </w:rPr>
        <w:t xml:space="preserve"> dadin pobreziaren eta </w:t>
      </w:r>
      <w:proofErr w:type="spellStart"/>
      <w:r w:rsidRPr="00293056">
        <w:rPr>
          <w:rFonts w:cstheme="minorHAnsi"/>
          <w:color w:val="000000" w:themeColor="text1"/>
          <w:sz w:val="24"/>
          <w:szCs w:val="24"/>
          <w:lang w:val="eu-ES"/>
        </w:rPr>
        <w:t>desparekotasunaren</w:t>
      </w:r>
      <w:proofErr w:type="spellEnd"/>
      <w:r w:rsidRPr="00293056">
        <w:rPr>
          <w:rFonts w:cstheme="minorHAnsi"/>
          <w:color w:val="000000" w:themeColor="text1"/>
          <w:sz w:val="24"/>
          <w:szCs w:val="24"/>
          <w:lang w:val="eu-ES"/>
        </w:rPr>
        <w:t xml:space="preserve"> aurkako neurri zehatz eta eraginkorrak lortu arte. Mugitzen bagara, dena aldatuko dugu.</w:t>
      </w:r>
    </w:p>
    <w:p w:rsidR="007F5247" w:rsidRPr="00293056" w:rsidRDefault="007F5247" w:rsidP="00BD6285">
      <w:pPr>
        <w:autoSpaceDE w:val="0"/>
        <w:autoSpaceDN w:val="0"/>
        <w:adjustRightInd w:val="0"/>
        <w:spacing w:after="0" w:line="240" w:lineRule="auto"/>
        <w:jc w:val="both"/>
        <w:rPr>
          <w:rFonts w:cstheme="minorHAnsi"/>
          <w:color w:val="000000" w:themeColor="text1"/>
          <w:sz w:val="24"/>
          <w:szCs w:val="24"/>
          <w:lang w:val="eu-ES"/>
        </w:rPr>
      </w:pPr>
    </w:p>
    <w:p w:rsidR="00682AE8" w:rsidRPr="00293056" w:rsidRDefault="00682AE8" w:rsidP="00BD6285">
      <w:pPr>
        <w:autoSpaceDE w:val="0"/>
        <w:autoSpaceDN w:val="0"/>
        <w:adjustRightInd w:val="0"/>
        <w:spacing w:after="0" w:line="240" w:lineRule="auto"/>
        <w:jc w:val="both"/>
        <w:rPr>
          <w:rFonts w:cstheme="minorHAnsi"/>
          <w:color w:val="000000" w:themeColor="text1"/>
          <w:sz w:val="24"/>
          <w:szCs w:val="24"/>
          <w:lang w:val="eu-ES"/>
        </w:rPr>
      </w:pPr>
    </w:p>
    <w:p w:rsidR="00F133B8" w:rsidRPr="00293056" w:rsidRDefault="00F133B8" w:rsidP="00BD6285">
      <w:p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b/>
          <w:color w:val="000000" w:themeColor="text1"/>
          <w:sz w:val="24"/>
          <w:szCs w:val="24"/>
          <w:lang w:val="eu-ES"/>
        </w:rPr>
        <w:t>Garapen Iraunkorrerako Helburuak</w:t>
      </w:r>
      <w:r w:rsidRPr="00293056">
        <w:rPr>
          <w:rFonts w:cstheme="minorHAnsi"/>
          <w:color w:val="000000" w:themeColor="text1"/>
          <w:sz w:val="24"/>
          <w:szCs w:val="24"/>
          <w:lang w:val="eu-ES"/>
        </w:rPr>
        <w:t xml:space="preserve"> ibilb</w:t>
      </w:r>
      <w:r w:rsidR="00560FBD" w:rsidRPr="00293056">
        <w:rPr>
          <w:rFonts w:cstheme="minorHAnsi"/>
          <w:color w:val="000000" w:themeColor="text1"/>
          <w:sz w:val="24"/>
          <w:szCs w:val="24"/>
          <w:lang w:val="eu-ES"/>
        </w:rPr>
        <w:t>i</w:t>
      </w:r>
      <w:r w:rsidRPr="00293056">
        <w:rPr>
          <w:rFonts w:cstheme="minorHAnsi"/>
          <w:color w:val="000000" w:themeColor="text1"/>
          <w:sz w:val="24"/>
          <w:szCs w:val="24"/>
          <w:lang w:val="eu-ES"/>
        </w:rPr>
        <w:t xml:space="preserve">de-orri bikaina dira pobrezia, </w:t>
      </w:r>
      <w:proofErr w:type="spellStart"/>
      <w:r w:rsidRPr="00293056">
        <w:rPr>
          <w:rFonts w:cstheme="minorHAnsi"/>
          <w:color w:val="000000" w:themeColor="text1"/>
          <w:sz w:val="24"/>
          <w:szCs w:val="24"/>
          <w:lang w:val="eu-ES"/>
        </w:rPr>
        <w:t>desparekotasuna</w:t>
      </w:r>
      <w:proofErr w:type="spellEnd"/>
      <w:r w:rsidRPr="00293056">
        <w:rPr>
          <w:rFonts w:cstheme="minorHAnsi"/>
          <w:color w:val="000000" w:themeColor="text1"/>
          <w:sz w:val="24"/>
          <w:szCs w:val="24"/>
          <w:lang w:val="eu-ES"/>
        </w:rPr>
        <w:t xml:space="preserve"> eta </w:t>
      </w:r>
      <w:proofErr w:type="spellStart"/>
      <w:r w:rsidRPr="00293056">
        <w:rPr>
          <w:rFonts w:cstheme="minorHAnsi"/>
          <w:color w:val="000000" w:themeColor="text1"/>
          <w:sz w:val="24"/>
          <w:szCs w:val="24"/>
          <w:lang w:val="eu-ES"/>
        </w:rPr>
        <w:t>jasangarritasun</w:t>
      </w:r>
      <w:proofErr w:type="spellEnd"/>
      <w:r w:rsidRPr="00293056">
        <w:rPr>
          <w:rFonts w:cstheme="minorHAnsi"/>
          <w:color w:val="000000" w:themeColor="text1"/>
          <w:sz w:val="24"/>
          <w:szCs w:val="24"/>
          <w:lang w:val="eu-ES"/>
        </w:rPr>
        <w:t>-eza errotik desagerra</w:t>
      </w:r>
      <w:r w:rsidR="00F6074F" w:rsidRPr="00293056">
        <w:rPr>
          <w:rFonts w:cstheme="minorHAnsi"/>
          <w:color w:val="000000" w:themeColor="text1"/>
          <w:sz w:val="24"/>
          <w:szCs w:val="24"/>
          <w:lang w:val="eu-ES"/>
        </w:rPr>
        <w:t>razteko, baina soilik herritarro</w:t>
      </w:r>
      <w:r w:rsidRPr="00293056">
        <w:rPr>
          <w:rFonts w:cstheme="minorHAnsi"/>
          <w:color w:val="000000" w:themeColor="text1"/>
          <w:sz w:val="24"/>
          <w:szCs w:val="24"/>
          <w:lang w:val="eu-ES"/>
        </w:rPr>
        <w:t xml:space="preserve">k helburu horiek lortzeko konpromisoa hartzen badugu eta administrazioek gizarte- eta </w:t>
      </w:r>
      <w:r w:rsidR="00560FBD" w:rsidRPr="00293056">
        <w:rPr>
          <w:rFonts w:cstheme="minorHAnsi"/>
          <w:color w:val="000000" w:themeColor="text1"/>
          <w:sz w:val="24"/>
          <w:szCs w:val="24"/>
          <w:lang w:val="eu-ES"/>
        </w:rPr>
        <w:t xml:space="preserve">ingurumen-justizia </w:t>
      </w:r>
      <w:r w:rsidRPr="00293056">
        <w:rPr>
          <w:rFonts w:cstheme="minorHAnsi"/>
          <w:color w:val="000000" w:themeColor="text1"/>
          <w:sz w:val="24"/>
          <w:szCs w:val="24"/>
          <w:lang w:val="eu-ES"/>
        </w:rPr>
        <w:t xml:space="preserve">ardatz duten politika eraldatzaileak eta koherenteak sustatzen badituzte. </w:t>
      </w:r>
    </w:p>
    <w:p w:rsidR="00682AE8" w:rsidRPr="00293056" w:rsidRDefault="00682AE8" w:rsidP="00BD6285">
      <w:pPr>
        <w:autoSpaceDE w:val="0"/>
        <w:autoSpaceDN w:val="0"/>
        <w:adjustRightInd w:val="0"/>
        <w:spacing w:after="0" w:line="240" w:lineRule="auto"/>
        <w:jc w:val="both"/>
        <w:rPr>
          <w:rFonts w:cstheme="minorHAnsi"/>
          <w:color w:val="000000" w:themeColor="text1"/>
          <w:sz w:val="24"/>
          <w:szCs w:val="24"/>
          <w:lang w:val="eu-ES"/>
        </w:rPr>
      </w:pPr>
    </w:p>
    <w:p w:rsidR="009E3EB1" w:rsidRPr="00293056" w:rsidRDefault="00560FBD" w:rsidP="00BD6285">
      <w:pPr>
        <w:autoSpaceDE w:val="0"/>
        <w:autoSpaceDN w:val="0"/>
        <w:adjustRightInd w:val="0"/>
        <w:spacing w:after="0" w:line="240" w:lineRule="auto"/>
        <w:jc w:val="both"/>
        <w:rPr>
          <w:rFonts w:cstheme="minorHAnsi"/>
          <w:color w:val="000000" w:themeColor="text1"/>
          <w:sz w:val="24"/>
          <w:szCs w:val="24"/>
          <w:lang w:val="eu-ES"/>
        </w:rPr>
      </w:pPr>
      <w:r w:rsidRPr="00293056">
        <w:rPr>
          <w:rFonts w:cstheme="minorHAnsi"/>
          <w:color w:val="000000" w:themeColor="text1"/>
          <w:sz w:val="24"/>
          <w:szCs w:val="24"/>
          <w:lang w:val="eu-ES"/>
        </w:rPr>
        <w:t xml:space="preserve">Badakigu zeintzuk diren arazoak eta haren </w:t>
      </w:r>
      <w:r w:rsidR="00955FFA" w:rsidRPr="00293056">
        <w:rPr>
          <w:rFonts w:cstheme="minorHAnsi"/>
          <w:color w:val="000000" w:themeColor="text1"/>
          <w:sz w:val="24"/>
          <w:szCs w:val="24"/>
          <w:lang w:val="eu-ES"/>
        </w:rPr>
        <w:t>kausa</w:t>
      </w:r>
      <w:r w:rsidRPr="00293056">
        <w:rPr>
          <w:rFonts w:cstheme="minorHAnsi"/>
          <w:color w:val="000000" w:themeColor="text1"/>
          <w:sz w:val="24"/>
          <w:szCs w:val="24"/>
          <w:lang w:val="eu-ES"/>
        </w:rPr>
        <w:t xml:space="preserve"> estrukturalak</w:t>
      </w:r>
      <w:r w:rsidR="00641322" w:rsidRPr="00293056">
        <w:rPr>
          <w:rFonts w:cstheme="minorHAnsi"/>
          <w:color w:val="000000" w:themeColor="text1"/>
          <w:sz w:val="24"/>
          <w:szCs w:val="24"/>
          <w:lang w:val="eu-ES"/>
        </w:rPr>
        <w:t xml:space="preserve">; eta badakigu </w:t>
      </w:r>
      <w:r w:rsidR="00E80A51" w:rsidRPr="00293056">
        <w:rPr>
          <w:rFonts w:cstheme="minorHAnsi"/>
          <w:color w:val="000000" w:themeColor="text1"/>
          <w:sz w:val="24"/>
          <w:szCs w:val="24"/>
          <w:lang w:val="eu-ES"/>
        </w:rPr>
        <w:t>benetako k</w:t>
      </w:r>
      <w:r w:rsidR="00110D0C" w:rsidRPr="00293056">
        <w:rPr>
          <w:rFonts w:cstheme="minorHAnsi"/>
          <w:color w:val="000000" w:themeColor="text1"/>
          <w:sz w:val="24"/>
          <w:szCs w:val="24"/>
          <w:lang w:val="eu-ES"/>
        </w:rPr>
        <w:t>on</w:t>
      </w:r>
      <w:r w:rsidR="00E80A51" w:rsidRPr="00293056">
        <w:rPr>
          <w:rFonts w:cstheme="minorHAnsi"/>
          <w:color w:val="000000" w:themeColor="text1"/>
          <w:sz w:val="24"/>
          <w:szCs w:val="24"/>
          <w:lang w:val="eu-ES"/>
        </w:rPr>
        <w:t>pon</w:t>
      </w:r>
      <w:r w:rsidR="00110D0C" w:rsidRPr="00293056">
        <w:rPr>
          <w:rFonts w:cstheme="minorHAnsi"/>
          <w:color w:val="000000" w:themeColor="text1"/>
          <w:sz w:val="24"/>
          <w:szCs w:val="24"/>
          <w:lang w:val="eu-ES"/>
        </w:rPr>
        <w:t>bide</w:t>
      </w:r>
      <w:r w:rsidR="00E80A51" w:rsidRPr="00293056">
        <w:rPr>
          <w:rFonts w:cstheme="minorHAnsi"/>
          <w:color w:val="000000" w:themeColor="text1"/>
          <w:sz w:val="24"/>
          <w:szCs w:val="24"/>
          <w:lang w:val="eu-ES"/>
        </w:rPr>
        <w:t>ak</w:t>
      </w:r>
      <w:r w:rsidR="00110D0C" w:rsidRPr="00293056">
        <w:rPr>
          <w:rFonts w:cstheme="minorHAnsi"/>
          <w:color w:val="000000" w:themeColor="text1"/>
          <w:sz w:val="24"/>
          <w:szCs w:val="24"/>
          <w:lang w:val="eu-ES"/>
        </w:rPr>
        <w:t xml:space="preserve"> daudela, eta konponbide horiek lor daitezkeela. Eskualde zintzoago bat</w:t>
      </w:r>
      <w:r w:rsidR="00FD0294" w:rsidRPr="00293056">
        <w:rPr>
          <w:rFonts w:cstheme="minorHAnsi"/>
          <w:color w:val="000000" w:themeColor="text1"/>
          <w:sz w:val="24"/>
          <w:szCs w:val="24"/>
          <w:lang w:val="eu-ES"/>
        </w:rPr>
        <w:t xml:space="preserve"> </w:t>
      </w:r>
      <w:r w:rsidR="00110D0C" w:rsidRPr="00293056">
        <w:rPr>
          <w:rFonts w:cstheme="minorHAnsi"/>
          <w:color w:val="000000" w:themeColor="text1"/>
          <w:sz w:val="24"/>
          <w:szCs w:val="24"/>
          <w:lang w:val="eu-ES"/>
        </w:rPr>
        <w:t>nahi dugu, bidezkoago</w:t>
      </w:r>
      <w:r w:rsidR="00FD0294" w:rsidRPr="00293056">
        <w:rPr>
          <w:rFonts w:cstheme="minorHAnsi"/>
          <w:color w:val="000000" w:themeColor="text1"/>
          <w:sz w:val="24"/>
          <w:szCs w:val="24"/>
          <w:lang w:val="eu-ES"/>
        </w:rPr>
        <w:t>a, inklusiboagoa eta solidari</w:t>
      </w:r>
      <w:r w:rsidR="004579F6" w:rsidRPr="00293056">
        <w:rPr>
          <w:rFonts w:cstheme="minorHAnsi"/>
          <w:color w:val="000000" w:themeColor="text1"/>
          <w:sz w:val="24"/>
          <w:szCs w:val="24"/>
          <w:lang w:val="eu-ES"/>
        </w:rPr>
        <w:t>o</w:t>
      </w:r>
      <w:r w:rsidR="00FD0294" w:rsidRPr="00293056">
        <w:rPr>
          <w:rFonts w:cstheme="minorHAnsi"/>
          <w:color w:val="000000" w:themeColor="text1"/>
          <w:sz w:val="24"/>
          <w:szCs w:val="24"/>
          <w:lang w:val="eu-ES"/>
        </w:rPr>
        <w:t>agoa izango den mundu</w:t>
      </w:r>
      <w:r w:rsidR="00110D0C" w:rsidRPr="00293056">
        <w:rPr>
          <w:rFonts w:cstheme="minorHAnsi"/>
          <w:color w:val="000000" w:themeColor="text1"/>
          <w:sz w:val="24"/>
          <w:szCs w:val="24"/>
          <w:lang w:val="eu-ES"/>
        </w:rPr>
        <w:t xml:space="preserve"> bat</w:t>
      </w:r>
      <w:r w:rsidR="00FD0294" w:rsidRPr="00293056">
        <w:rPr>
          <w:rFonts w:cstheme="minorHAnsi"/>
          <w:color w:val="000000" w:themeColor="text1"/>
          <w:sz w:val="24"/>
          <w:szCs w:val="24"/>
          <w:lang w:val="eu-ES"/>
        </w:rPr>
        <w:t xml:space="preserve">, eta eskubideetan oinarrituko diren konponbideak eskatzen ditugu, inor atzean gera ez dadin. Zehazki, honakoa eskatzen dugu: </w:t>
      </w:r>
    </w:p>
    <w:p w:rsidR="003F5150" w:rsidRPr="00293056" w:rsidRDefault="003F5150" w:rsidP="00BD6285">
      <w:pPr>
        <w:autoSpaceDE w:val="0"/>
        <w:autoSpaceDN w:val="0"/>
        <w:adjustRightInd w:val="0"/>
        <w:spacing w:after="0" w:line="240" w:lineRule="auto"/>
        <w:jc w:val="both"/>
        <w:rPr>
          <w:rFonts w:cstheme="minorHAnsi"/>
          <w:color w:val="000000" w:themeColor="text1"/>
          <w:sz w:val="24"/>
          <w:szCs w:val="24"/>
          <w:lang w:val="eu-ES"/>
        </w:rPr>
      </w:pPr>
    </w:p>
    <w:p w:rsidR="003F5150" w:rsidRPr="00293056" w:rsidRDefault="003F5150" w:rsidP="003F5150">
      <w:pPr>
        <w:pBdr>
          <w:top w:val="none" w:sz="0" w:space="0" w:color="000000"/>
          <w:left w:val="none" w:sz="0" w:space="0" w:color="000000"/>
          <w:bottom w:val="none" w:sz="0" w:space="0" w:color="000000"/>
          <w:right w:val="none" w:sz="0" w:space="0" w:color="000000"/>
        </w:pBdr>
        <w:suppressAutoHyphens/>
        <w:spacing w:after="0" w:line="240" w:lineRule="auto"/>
        <w:contextualSpacing/>
        <w:jc w:val="both"/>
        <w:rPr>
          <w:rFonts w:eastAsia="Allerta Stencil" w:cstheme="minorHAnsi"/>
          <w:color w:val="000000" w:themeColor="text1"/>
          <w:kern w:val="1"/>
          <w:sz w:val="24"/>
          <w:szCs w:val="24"/>
          <w:lang w:val="eu-ES" w:eastAsia="es-ES"/>
        </w:rPr>
      </w:pPr>
    </w:p>
    <w:p w:rsidR="003F5150" w:rsidRPr="00293056" w:rsidRDefault="00FD0294" w:rsidP="003F5150">
      <w:pPr>
        <w:pBdr>
          <w:top w:val="none" w:sz="0" w:space="0" w:color="000000"/>
          <w:left w:val="none" w:sz="0" w:space="0" w:color="000000"/>
          <w:bottom w:val="none" w:sz="0" w:space="0" w:color="000000"/>
          <w:right w:val="none" w:sz="0" w:space="0" w:color="000000"/>
        </w:pBdr>
        <w:suppressAutoHyphens/>
        <w:spacing w:after="0" w:line="240" w:lineRule="auto"/>
        <w:contextualSpacing/>
        <w:jc w:val="both"/>
        <w:rPr>
          <w:rFonts w:eastAsia="Allerta Stencil" w:cstheme="minorHAnsi"/>
          <w:b/>
          <w:color w:val="000000" w:themeColor="text1"/>
          <w:kern w:val="1"/>
          <w:sz w:val="24"/>
          <w:szCs w:val="24"/>
          <w:lang w:val="eu-ES" w:eastAsia="es-ES"/>
        </w:rPr>
      </w:pPr>
      <w:r w:rsidRPr="00293056">
        <w:rPr>
          <w:rFonts w:eastAsia="Allerta Stencil" w:cstheme="minorHAnsi"/>
          <w:b/>
          <w:color w:val="000000" w:themeColor="text1"/>
          <w:kern w:val="1"/>
          <w:sz w:val="24"/>
          <w:szCs w:val="24"/>
          <w:lang w:val="eu-ES" w:eastAsia="es-ES"/>
        </w:rPr>
        <w:t>Desparekotasun gordinen aurkako konpromisoak</w:t>
      </w:r>
    </w:p>
    <w:p w:rsidR="005F2921" w:rsidRPr="00293056" w:rsidRDefault="005F2921" w:rsidP="003F5150">
      <w:pPr>
        <w:pBdr>
          <w:top w:val="none" w:sz="0" w:space="0" w:color="000000"/>
          <w:left w:val="none" w:sz="0" w:space="0" w:color="000000"/>
          <w:bottom w:val="none" w:sz="0" w:space="0" w:color="000000"/>
          <w:right w:val="none" w:sz="0" w:space="0" w:color="000000"/>
        </w:pBdr>
        <w:suppressAutoHyphens/>
        <w:spacing w:after="0" w:line="240" w:lineRule="auto"/>
        <w:contextualSpacing/>
        <w:jc w:val="both"/>
        <w:rPr>
          <w:rFonts w:eastAsia="Arial" w:cstheme="minorHAnsi"/>
          <w:color w:val="000000" w:themeColor="text1"/>
          <w:kern w:val="1"/>
          <w:sz w:val="24"/>
          <w:szCs w:val="24"/>
          <w:lang w:val="eu-ES" w:eastAsia="es-ES"/>
        </w:rPr>
      </w:pPr>
    </w:p>
    <w:p w:rsidR="004413F6" w:rsidRPr="00293056" w:rsidRDefault="005B60D2" w:rsidP="003F5150">
      <w:pPr>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709" w:hanging="425"/>
        <w:contextualSpacing/>
        <w:jc w:val="both"/>
        <w:rPr>
          <w:rFonts w:eastAsia="Arial" w:cstheme="minorHAnsi"/>
          <w:color w:val="000000" w:themeColor="text1"/>
          <w:kern w:val="1"/>
          <w:sz w:val="24"/>
          <w:szCs w:val="24"/>
          <w:lang w:val="eu-ES" w:eastAsia="es-ES"/>
        </w:rPr>
      </w:pPr>
      <w:r w:rsidRPr="00293056">
        <w:rPr>
          <w:rFonts w:eastAsia="Allerta Stencil" w:cstheme="minorHAnsi"/>
          <w:b/>
          <w:color w:val="000000" w:themeColor="text1"/>
          <w:kern w:val="1"/>
          <w:sz w:val="24"/>
          <w:szCs w:val="24"/>
          <w:lang w:val="eu-ES" w:eastAsia="es-ES"/>
        </w:rPr>
        <w:t>Inklusioari eta babesari buruzko gizarte-politika publikoetarako aurrekontua areagotzea.</w:t>
      </w:r>
      <w:r w:rsidR="003F5150" w:rsidRPr="00293056">
        <w:rPr>
          <w:rFonts w:eastAsia="Allerta Stencil" w:cstheme="minorHAnsi"/>
          <w:color w:val="000000" w:themeColor="text1"/>
          <w:kern w:val="1"/>
          <w:sz w:val="24"/>
          <w:szCs w:val="24"/>
          <w:lang w:val="eu-ES" w:eastAsia="es-ES"/>
        </w:rPr>
        <w:t xml:space="preserve"> (</w:t>
      </w:r>
      <w:r w:rsidR="003F7887" w:rsidRPr="00293056">
        <w:rPr>
          <w:rFonts w:eastAsia="Allerta Stencil" w:cstheme="minorHAnsi"/>
          <w:color w:val="000000" w:themeColor="text1"/>
          <w:kern w:val="1"/>
          <w:sz w:val="24"/>
          <w:szCs w:val="24"/>
          <w:lang w:val="eu-ES" w:eastAsia="es-ES"/>
        </w:rPr>
        <w:t xml:space="preserve">honakoak barne hartuta: garapenerako lankidetzarekin, gizarte-inklusioarekin, desgaitasunarekin eta ekonomia solidarioarekin lotutako planak, </w:t>
      </w:r>
      <w:r w:rsidR="004413F6" w:rsidRPr="00293056">
        <w:rPr>
          <w:rFonts w:eastAsia="Allerta Stencil" w:cstheme="minorHAnsi"/>
          <w:color w:val="000000" w:themeColor="text1"/>
          <w:kern w:val="1"/>
          <w:sz w:val="24"/>
          <w:szCs w:val="24"/>
          <w:lang w:val="eu-ES" w:eastAsia="es-ES"/>
        </w:rPr>
        <w:t xml:space="preserve">inbertsioak </w:t>
      </w:r>
      <w:r w:rsidR="003F7887" w:rsidRPr="00293056">
        <w:rPr>
          <w:rFonts w:eastAsia="Allerta Stencil" w:cstheme="minorHAnsi"/>
          <w:color w:val="000000" w:themeColor="text1"/>
          <w:kern w:val="1"/>
          <w:sz w:val="24"/>
          <w:szCs w:val="24"/>
          <w:lang w:val="eu-ES" w:eastAsia="es-ES"/>
        </w:rPr>
        <w:t>hezkuntza</w:t>
      </w:r>
      <w:r w:rsidR="004413F6" w:rsidRPr="00293056">
        <w:rPr>
          <w:rFonts w:eastAsia="Allerta Stencil" w:cstheme="minorHAnsi"/>
          <w:color w:val="000000" w:themeColor="text1"/>
          <w:kern w:val="1"/>
          <w:sz w:val="24"/>
          <w:szCs w:val="24"/>
          <w:lang w:val="eu-ES" w:eastAsia="es-ES"/>
        </w:rPr>
        <w:t>n</w:t>
      </w:r>
      <w:r w:rsidR="003F7887" w:rsidRPr="00293056">
        <w:rPr>
          <w:rFonts w:eastAsia="Allerta Stencil" w:cstheme="minorHAnsi"/>
          <w:color w:val="000000" w:themeColor="text1"/>
          <w:kern w:val="1"/>
          <w:sz w:val="24"/>
          <w:szCs w:val="24"/>
          <w:lang w:val="eu-ES" w:eastAsia="es-ES"/>
        </w:rPr>
        <w:t xml:space="preserve"> eta haurrak babesteko </w:t>
      </w:r>
      <w:r w:rsidR="004413F6" w:rsidRPr="00293056">
        <w:rPr>
          <w:rFonts w:eastAsia="Allerta Stencil" w:cstheme="minorHAnsi"/>
          <w:color w:val="000000" w:themeColor="text1"/>
          <w:kern w:val="1"/>
          <w:sz w:val="24"/>
          <w:szCs w:val="24"/>
          <w:lang w:val="eu-ES" w:eastAsia="es-ES"/>
        </w:rPr>
        <w:t>neurri eraginkorrak; inbertsioak osasunean</w:t>
      </w:r>
      <w:r w:rsidR="00CD15AF" w:rsidRPr="00293056">
        <w:rPr>
          <w:rFonts w:eastAsia="Allerta Stencil" w:cstheme="minorHAnsi"/>
          <w:color w:val="000000" w:themeColor="text1"/>
          <w:kern w:val="1"/>
          <w:sz w:val="24"/>
          <w:szCs w:val="24"/>
          <w:lang w:val="eu-ES" w:eastAsia="es-ES"/>
        </w:rPr>
        <w:t>; genero-</w:t>
      </w:r>
      <w:r w:rsidR="004413F6" w:rsidRPr="00293056">
        <w:rPr>
          <w:rFonts w:eastAsia="Allerta Stencil" w:cstheme="minorHAnsi"/>
          <w:color w:val="000000" w:themeColor="text1"/>
          <w:kern w:val="1"/>
          <w:sz w:val="24"/>
          <w:szCs w:val="24"/>
          <w:lang w:val="eu-ES" w:eastAsia="es-ES"/>
        </w:rPr>
        <w:t>berdintasunerako politikak eta genero</w:t>
      </w:r>
      <w:r w:rsidR="00CD15AF" w:rsidRPr="00293056">
        <w:rPr>
          <w:rFonts w:eastAsia="Allerta Stencil" w:cstheme="minorHAnsi"/>
          <w:color w:val="000000" w:themeColor="text1"/>
          <w:kern w:val="1"/>
          <w:sz w:val="24"/>
          <w:szCs w:val="24"/>
          <w:lang w:val="eu-ES" w:eastAsia="es-ES"/>
        </w:rPr>
        <w:t>-</w:t>
      </w:r>
      <w:r w:rsidR="004413F6" w:rsidRPr="00293056">
        <w:rPr>
          <w:rFonts w:eastAsia="Allerta Stencil" w:cstheme="minorHAnsi"/>
          <w:color w:val="000000" w:themeColor="text1"/>
          <w:kern w:val="1"/>
          <w:sz w:val="24"/>
          <w:szCs w:val="24"/>
          <w:lang w:val="eu-ES" w:eastAsia="es-ES"/>
        </w:rPr>
        <w:t xml:space="preserve">indarkeriaren aurkako planak; langabetuak babesteko eta gizarteratzea eta laneratzea bultzatzeko neurriak; gutxieneko diru-sarreren bermea; Autonomia </w:t>
      </w:r>
      <w:r w:rsidR="004413F6" w:rsidRPr="00293056">
        <w:rPr>
          <w:rFonts w:eastAsia="Allerta Stencil" w:cstheme="minorHAnsi"/>
          <w:color w:val="000000" w:themeColor="text1"/>
          <w:kern w:val="1"/>
          <w:sz w:val="24"/>
          <w:szCs w:val="24"/>
          <w:lang w:val="eu-ES" w:eastAsia="es-ES"/>
        </w:rPr>
        <w:lastRenderedPageBreak/>
        <w:t>Pertsonalaren Legea betetzea eta bertan jasotzen diren diru-laguntzak ordaintzea).</w:t>
      </w:r>
    </w:p>
    <w:p w:rsidR="003F5150" w:rsidRPr="00293056" w:rsidRDefault="00972FC0" w:rsidP="003F5150">
      <w:pPr>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709" w:hanging="425"/>
        <w:contextualSpacing/>
        <w:jc w:val="both"/>
        <w:rPr>
          <w:rFonts w:eastAsia="Arial" w:cstheme="minorHAnsi"/>
          <w:color w:val="000000" w:themeColor="text1"/>
          <w:kern w:val="1"/>
          <w:sz w:val="24"/>
          <w:szCs w:val="24"/>
          <w:lang w:val="eu-ES" w:eastAsia="es-ES"/>
        </w:rPr>
      </w:pPr>
      <w:r w:rsidRPr="00293056">
        <w:rPr>
          <w:rFonts w:eastAsia="Allerta Stencil" w:cstheme="minorHAnsi"/>
          <w:b/>
          <w:color w:val="000000" w:themeColor="text1"/>
          <w:kern w:val="1"/>
          <w:sz w:val="24"/>
          <w:szCs w:val="24"/>
          <w:lang w:val="eu-ES" w:eastAsia="es-ES"/>
        </w:rPr>
        <w:t>Elkartasun globala helburu duten funtsak areagotzea,</w:t>
      </w:r>
      <w:r w:rsidR="003F5150" w:rsidRPr="00293056">
        <w:rPr>
          <w:rFonts w:eastAsia="Allerta Stencil" w:cstheme="minorHAnsi"/>
          <w:color w:val="000000" w:themeColor="text1"/>
          <w:kern w:val="1"/>
          <w:sz w:val="24"/>
          <w:szCs w:val="24"/>
          <w:lang w:val="eu-ES" w:eastAsia="es-ES"/>
        </w:rPr>
        <w:t xml:space="preserve"> </w:t>
      </w:r>
      <w:r w:rsidRPr="00293056">
        <w:rPr>
          <w:rFonts w:eastAsia="Allerta Stencil" w:cstheme="minorHAnsi"/>
          <w:color w:val="000000" w:themeColor="text1"/>
          <w:kern w:val="1"/>
          <w:sz w:val="24"/>
          <w:szCs w:val="24"/>
          <w:lang w:val="eu-ES" w:eastAsia="es-ES"/>
        </w:rPr>
        <w:t>eta ez egotea lotuta merkataritzarekin, segurtasunarekin eta mugen kontrolarekin zerikusia duten interesekin.</w:t>
      </w:r>
    </w:p>
    <w:p w:rsidR="00B61755" w:rsidRPr="00293056" w:rsidRDefault="00B61755" w:rsidP="003F5150">
      <w:pPr>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ind w:left="709" w:hanging="425"/>
        <w:contextualSpacing/>
        <w:jc w:val="both"/>
        <w:rPr>
          <w:rFonts w:eastAsia="Arial" w:cstheme="minorHAnsi"/>
          <w:color w:val="000000" w:themeColor="text1"/>
          <w:kern w:val="1"/>
          <w:sz w:val="24"/>
          <w:szCs w:val="24"/>
          <w:lang w:val="eu-ES" w:eastAsia="es-ES"/>
        </w:rPr>
      </w:pPr>
      <w:r w:rsidRPr="00293056">
        <w:rPr>
          <w:rFonts w:eastAsia="Allerta Stencil" w:cstheme="minorHAnsi"/>
          <w:b/>
          <w:bCs/>
          <w:color w:val="000000" w:themeColor="text1"/>
          <w:kern w:val="1"/>
          <w:sz w:val="24"/>
          <w:szCs w:val="24"/>
          <w:lang w:val="eu-ES" w:eastAsia="es-ES"/>
        </w:rPr>
        <w:t xml:space="preserve">Eredu ekonomikoa aldatzea erraztuko duten politika publikoak, </w:t>
      </w:r>
      <w:r w:rsidRPr="00293056">
        <w:rPr>
          <w:rFonts w:eastAsia="Allerta Stencil" w:cstheme="minorHAnsi"/>
          <w:color w:val="000000" w:themeColor="text1"/>
          <w:kern w:val="1"/>
          <w:sz w:val="24"/>
          <w:szCs w:val="24"/>
          <w:lang w:val="eu-ES" w:eastAsia="es-ES"/>
        </w:rPr>
        <w:t xml:space="preserve">ekonomia sozial eta solidarioa sustatuko dutenak eta barne hartuko dituztenak bidezko merkataritza, kontsumo arduratsua, enpresa solidarioak eta finantza etikoak. </w:t>
      </w:r>
    </w:p>
    <w:p w:rsidR="003F5150" w:rsidRPr="00293056" w:rsidRDefault="003F5150" w:rsidP="003F5150">
      <w:pPr>
        <w:pBdr>
          <w:top w:val="none" w:sz="0" w:space="0" w:color="000000"/>
          <w:left w:val="none" w:sz="0" w:space="0" w:color="000000"/>
          <w:bottom w:val="none" w:sz="0" w:space="0" w:color="000000"/>
          <w:right w:val="none" w:sz="0" w:space="0" w:color="000000"/>
        </w:pBdr>
        <w:suppressAutoHyphens/>
        <w:spacing w:after="0" w:line="240" w:lineRule="auto"/>
        <w:ind w:left="709" w:hanging="425"/>
        <w:contextualSpacing/>
        <w:jc w:val="both"/>
        <w:rPr>
          <w:rFonts w:eastAsia="Arial" w:cstheme="minorHAnsi"/>
          <w:color w:val="000000" w:themeColor="text1"/>
          <w:kern w:val="1"/>
          <w:sz w:val="24"/>
          <w:szCs w:val="24"/>
          <w:lang w:val="eu-ES" w:eastAsia="es-ES"/>
        </w:rPr>
      </w:pPr>
    </w:p>
    <w:p w:rsidR="003F5150" w:rsidRPr="00293056" w:rsidRDefault="00B61755" w:rsidP="003F5150">
      <w:pPr>
        <w:pBdr>
          <w:top w:val="none" w:sz="0" w:space="0" w:color="000000"/>
          <w:left w:val="none" w:sz="0" w:space="0" w:color="000000"/>
          <w:bottom w:val="none" w:sz="0" w:space="0" w:color="000000"/>
          <w:right w:val="none" w:sz="0" w:space="0" w:color="000000"/>
        </w:pBdr>
        <w:suppressAutoHyphens/>
        <w:spacing w:after="0" w:line="240" w:lineRule="auto"/>
        <w:contextualSpacing/>
        <w:jc w:val="both"/>
        <w:rPr>
          <w:rFonts w:eastAsia="Allerta Stencil" w:cstheme="minorHAnsi"/>
          <w:b/>
          <w:color w:val="000000" w:themeColor="text1"/>
          <w:kern w:val="1"/>
          <w:sz w:val="24"/>
          <w:szCs w:val="24"/>
          <w:lang w:val="eu-ES" w:eastAsia="es-ES"/>
        </w:rPr>
      </w:pPr>
      <w:r w:rsidRPr="00293056">
        <w:rPr>
          <w:rFonts w:eastAsia="Allerta Stencil" w:cstheme="minorHAnsi"/>
          <w:b/>
          <w:color w:val="000000" w:themeColor="text1"/>
          <w:kern w:val="1"/>
          <w:sz w:val="24"/>
          <w:szCs w:val="24"/>
          <w:lang w:val="eu-ES" w:eastAsia="es-ES"/>
        </w:rPr>
        <w:t>Birbanaketa ziurtatuko duten neurriak</w:t>
      </w:r>
    </w:p>
    <w:p w:rsidR="005F2921" w:rsidRPr="00293056" w:rsidRDefault="005F2921" w:rsidP="003F5150">
      <w:pPr>
        <w:pBdr>
          <w:top w:val="none" w:sz="0" w:space="0" w:color="000000"/>
          <w:left w:val="none" w:sz="0" w:space="0" w:color="000000"/>
          <w:bottom w:val="none" w:sz="0" w:space="0" w:color="000000"/>
          <w:right w:val="none" w:sz="0" w:space="0" w:color="000000"/>
        </w:pBdr>
        <w:suppressAutoHyphens/>
        <w:spacing w:after="0" w:line="240" w:lineRule="auto"/>
        <w:contextualSpacing/>
        <w:jc w:val="both"/>
        <w:rPr>
          <w:rFonts w:eastAsia="Arial" w:cstheme="minorHAnsi"/>
          <w:color w:val="000000" w:themeColor="text1"/>
          <w:kern w:val="1"/>
          <w:sz w:val="24"/>
          <w:szCs w:val="24"/>
          <w:lang w:val="eu-ES" w:eastAsia="es-ES"/>
        </w:rPr>
      </w:pPr>
    </w:p>
    <w:p w:rsidR="003F5150" w:rsidRPr="00293056" w:rsidRDefault="00E9533B" w:rsidP="003F5150">
      <w:pPr>
        <w:numPr>
          <w:ilvl w:val="0"/>
          <w:numId w:val="2"/>
        </w:numPr>
        <w:pBdr>
          <w:top w:val="none" w:sz="0" w:space="0" w:color="000000"/>
          <w:left w:val="none" w:sz="0" w:space="0" w:color="000000"/>
          <w:bottom w:val="none" w:sz="0" w:space="0" w:color="000000"/>
          <w:right w:val="none" w:sz="0" w:space="0" w:color="000000"/>
        </w:pBdr>
        <w:suppressAutoHyphens/>
        <w:spacing w:after="0" w:line="240" w:lineRule="auto"/>
        <w:contextualSpacing/>
        <w:jc w:val="both"/>
        <w:rPr>
          <w:rFonts w:eastAsia="Arial" w:cstheme="minorHAnsi"/>
          <w:color w:val="000000" w:themeColor="text1"/>
          <w:kern w:val="1"/>
          <w:sz w:val="24"/>
          <w:szCs w:val="24"/>
          <w:lang w:val="eu-ES" w:eastAsia="es-ES"/>
        </w:rPr>
      </w:pPr>
      <w:r w:rsidRPr="00293056">
        <w:rPr>
          <w:rFonts w:eastAsia="Allerta Stencil" w:cstheme="minorHAnsi"/>
          <w:b/>
          <w:color w:val="000000" w:themeColor="text1"/>
          <w:kern w:val="1"/>
          <w:sz w:val="24"/>
          <w:szCs w:val="24"/>
          <w:lang w:val="eu-ES" w:eastAsia="es-ES"/>
        </w:rPr>
        <w:t>Zerga-</w:t>
      </w:r>
      <w:r w:rsidR="00F252D3" w:rsidRPr="00293056">
        <w:rPr>
          <w:rFonts w:eastAsia="Allerta Stencil" w:cstheme="minorHAnsi"/>
          <w:b/>
          <w:color w:val="000000" w:themeColor="text1"/>
          <w:kern w:val="1"/>
          <w:sz w:val="24"/>
          <w:szCs w:val="24"/>
          <w:lang w:val="eu-ES" w:eastAsia="es-ES"/>
        </w:rPr>
        <w:t>j</w:t>
      </w:r>
      <w:r w:rsidR="003F5150" w:rsidRPr="00293056">
        <w:rPr>
          <w:rFonts w:eastAsia="Allerta Stencil" w:cstheme="minorHAnsi"/>
          <w:b/>
          <w:color w:val="000000" w:themeColor="text1"/>
          <w:kern w:val="1"/>
          <w:sz w:val="24"/>
          <w:szCs w:val="24"/>
          <w:lang w:val="eu-ES" w:eastAsia="es-ES"/>
        </w:rPr>
        <w:t>usti</w:t>
      </w:r>
      <w:r w:rsidRPr="00293056">
        <w:rPr>
          <w:rFonts w:eastAsia="Allerta Stencil" w:cstheme="minorHAnsi"/>
          <w:b/>
          <w:color w:val="000000" w:themeColor="text1"/>
          <w:kern w:val="1"/>
          <w:sz w:val="24"/>
          <w:szCs w:val="24"/>
          <w:lang w:val="eu-ES" w:eastAsia="es-ES"/>
        </w:rPr>
        <w:t xml:space="preserve">zia </w:t>
      </w:r>
      <w:r w:rsidRPr="00293056">
        <w:rPr>
          <w:rFonts w:eastAsia="Allerta Stencil" w:cstheme="minorHAnsi"/>
          <w:color w:val="000000" w:themeColor="text1"/>
          <w:kern w:val="1"/>
          <w:sz w:val="24"/>
          <w:szCs w:val="24"/>
          <w:lang w:val="eu-ES" w:eastAsia="es-ES"/>
        </w:rPr>
        <w:t>zerga-politika bidezko, progresibo eta nahikoak aplikatuz eta, haien bidez, gizarte-politikak bermatuz (iruzurraren eta zerga-para</w:t>
      </w:r>
      <w:r w:rsidR="003533DC" w:rsidRPr="00293056">
        <w:rPr>
          <w:rFonts w:eastAsia="Allerta Stencil" w:cstheme="minorHAnsi"/>
          <w:color w:val="000000" w:themeColor="text1"/>
          <w:kern w:val="1"/>
          <w:sz w:val="24"/>
          <w:szCs w:val="24"/>
          <w:lang w:val="eu-ES" w:eastAsia="es-ES"/>
        </w:rPr>
        <w:t>d</w:t>
      </w:r>
      <w:r w:rsidRPr="00293056">
        <w:rPr>
          <w:rFonts w:eastAsia="Allerta Stencil" w:cstheme="minorHAnsi"/>
          <w:color w:val="000000" w:themeColor="text1"/>
          <w:kern w:val="1"/>
          <w:sz w:val="24"/>
          <w:szCs w:val="24"/>
          <w:lang w:val="eu-ES" w:eastAsia="es-ES"/>
        </w:rPr>
        <w:t>isuen</w:t>
      </w:r>
      <w:r w:rsidR="003533DC" w:rsidRPr="00293056">
        <w:rPr>
          <w:rFonts w:eastAsia="Allerta Stencil" w:cstheme="minorHAnsi"/>
          <w:color w:val="000000" w:themeColor="text1"/>
          <w:kern w:val="1"/>
          <w:sz w:val="24"/>
          <w:szCs w:val="24"/>
          <w:lang w:val="eu-ES" w:eastAsia="es-ES"/>
        </w:rPr>
        <w:t xml:space="preserve"> aurkako borroka, finantza-tran</w:t>
      </w:r>
      <w:r w:rsidRPr="00293056">
        <w:rPr>
          <w:rFonts w:eastAsia="Allerta Stencil" w:cstheme="minorHAnsi"/>
          <w:color w:val="000000" w:themeColor="text1"/>
          <w:kern w:val="1"/>
          <w:sz w:val="24"/>
          <w:szCs w:val="24"/>
          <w:lang w:val="eu-ES" w:eastAsia="es-ES"/>
        </w:rPr>
        <w:t>sakzioen gaineko zerga)</w:t>
      </w:r>
      <w:r w:rsidR="003F5150" w:rsidRPr="00293056">
        <w:rPr>
          <w:rFonts w:eastAsia="Allerta Stencil" w:cstheme="minorHAnsi"/>
          <w:color w:val="000000" w:themeColor="text1"/>
          <w:kern w:val="1"/>
          <w:sz w:val="24"/>
          <w:szCs w:val="24"/>
          <w:lang w:val="eu-ES" w:eastAsia="es-ES"/>
        </w:rPr>
        <w:t>.</w:t>
      </w:r>
    </w:p>
    <w:p w:rsidR="003F5150" w:rsidRPr="00293056" w:rsidRDefault="003F5150" w:rsidP="00BD6285">
      <w:pPr>
        <w:autoSpaceDE w:val="0"/>
        <w:autoSpaceDN w:val="0"/>
        <w:adjustRightInd w:val="0"/>
        <w:spacing w:after="0" w:line="240" w:lineRule="auto"/>
        <w:jc w:val="both"/>
        <w:rPr>
          <w:rFonts w:cstheme="minorHAnsi"/>
          <w:sz w:val="24"/>
          <w:szCs w:val="24"/>
          <w:lang w:val="eu-ES"/>
        </w:rPr>
      </w:pPr>
    </w:p>
    <w:sectPr w:rsidR="003F5150" w:rsidRPr="002930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llerta Stencil">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0"/>
        </w:tabs>
        <w:ind w:left="1080" w:hanging="72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14A52C46"/>
    <w:multiLevelType w:val="hybridMultilevel"/>
    <w:tmpl w:val="8F52B9A4"/>
    <w:lvl w:ilvl="0" w:tplc="E2EAABA6">
      <w:numFmt w:val="bullet"/>
      <w:lvlText w:val="•"/>
      <w:lvlJc w:val="left"/>
      <w:pPr>
        <w:ind w:left="1068"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79462D"/>
    <w:multiLevelType w:val="hybridMultilevel"/>
    <w:tmpl w:val="F9083B96"/>
    <w:lvl w:ilvl="0" w:tplc="E2EAABA6">
      <w:numFmt w:val="bullet"/>
      <w:lvlText w:val="•"/>
      <w:lvlJc w:val="left"/>
      <w:pPr>
        <w:ind w:left="1068"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8F60E6"/>
    <w:multiLevelType w:val="hybridMultilevel"/>
    <w:tmpl w:val="47E8F81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0DA6816"/>
    <w:multiLevelType w:val="hybridMultilevel"/>
    <w:tmpl w:val="B64E6C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64223A16"/>
    <w:multiLevelType w:val="hybridMultilevel"/>
    <w:tmpl w:val="1820F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D011DD"/>
    <w:multiLevelType w:val="hybridMultilevel"/>
    <w:tmpl w:val="E7DEC086"/>
    <w:lvl w:ilvl="0" w:tplc="E2EAABA6">
      <w:numFmt w:val="bullet"/>
      <w:lvlText w:val="•"/>
      <w:lvlJc w:val="left"/>
      <w:pPr>
        <w:ind w:left="1068" w:hanging="360"/>
      </w:pPr>
      <w:rPr>
        <w:rFonts w:ascii="Tahoma" w:eastAsiaTheme="minorHAnsi" w:hAnsi="Tahoma"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AD"/>
    <w:rsid w:val="00072DC2"/>
    <w:rsid w:val="0009006B"/>
    <w:rsid w:val="00110D0C"/>
    <w:rsid w:val="00142C48"/>
    <w:rsid w:val="001F6F8C"/>
    <w:rsid w:val="00247D93"/>
    <w:rsid w:val="0027132C"/>
    <w:rsid w:val="00284611"/>
    <w:rsid w:val="00293056"/>
    <w:rsid w:val="002F01C6"/>
    <w:rsid w:val="002F192D"/>
    <w:rsid w:val="003533DC"/>
    <w:rsid w:val="0039567F"/>
    <w:rsid w:val="003F5150"/>
    <w:rsid w:val="003F7887"/>
    <w:rsid w:val="004413F6"/>
    <w:rsid w:val="004579F6"/>
    <w:rsid w:val="00560FBD"/>
    <w:rsid w:val="005B60D2"/>
    <w:rsid w:val="005C5B5B"/>
    <w:rsid w:val="005E2FAD"/>
    <w:rsid w:val="005F2921"/>
    <w:rsid w:val="00641322"/>
    <w:rsid w:val="00682AE8"/>
    <w:rsid w:val="006C367B"/>
    <w:rsid w:val="00741A59"/>
    <w:rsid w:val="007C004F"/>
    <w:rsid w:val="007F5247"/>
    <w:rsid w:val="00950DF3"/>
    <w:rsid w:val="00955FFA"/>
    <w:rsid w:val="00972FC0"/>
    <w:rsid w:val="009A3FDD"/>
    <w:rsid w:val="009E3EB1"/>
    <w:rsid w:val="00AA4570"/>
    <w:rsid w:val="00B61755"/>
    <w:rsid w:val="00BD6285"/>
    <w:rsid w:val="00CD15AF"/>
    <w:rsid w:val="00E80A51"/>
    <w:rsid w:val="00E86B98"/>
    <w:rsid w:val="00E9533B"/>
    <w:rsid w:val="00EF6985"/>
    <w:rsid w:val="00F133B8"/>
    <w:rsid w:val="00F252D3"/>
    <w:rsid w:val="00F6074F"/>
    <w:rsid w:val="00FA3907"/>
    <w:rsid w:val="00FD02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D6823-D8A6-4960-A22F-55EACF2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01C6"/>
    <w:pPr>
      <w:ind w:left="720"/>
      <w:contextualSpacing/>
    </w:pPr>
  </w:style>
  <w:style w:type="paragraph" w:styleId="NormalWeb">
    <w:name w:val="Normal (Web)"/>
    <w:basedOn w:val="Normal"/>
    <w:rsid w:val="006C367B"/>
    <w:pPr>
      <w:suppressAutoHyphens/>
      <w:spacing w:before="28" w:after="119" w:line="100" w:lineRule="atLeast"/>
    </w:pPr>
    <w:rPr>
      <w:rFonts w:ascii="Times New Roman" w:eastAsia="Times New Roman" w:hAnsi="Times New Roman" w:cs="Times New Roman"/>
      <w:kern w:val="1"/>
      <w:sz w:val="24"/>
      <w:szCs w:val="24"/>
      <w:lang w:val="en-US" w:eastAsia="ar-SA"/>
    </w:rPr>
  </w:style>
  <w:style w:type="paragraph" w:styleId="Textodeglobo">
    <w:name w:val="Balloon Text"/>
    <w:basedOn w:val="Normal"/>
    <w:link w:val="TextodegloboCar"/>
    <w:uiPriority w:val="99"/>
    <w:semiHidden/>
    <w:unhideWhenUsed/>
    <w:rsid w:val="005F29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4360</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cburgui</cp:lastModifiedBy>
  <cp:revision>2</cp:revision>
  <dcterms:created xsi:type="dcterms:W3CDTF">2018-10-15T07:54:00Z</dcterms:created>
  <dcterms:modified xsi:type="dcterms:W3CDTF">2018-10-15T07:54:00Z</dcterms:modified>
</cp:coreProperties>
</file>