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9A" w:rsidRPr="00B1100A" w:rsidRDefault="0089055C" w:rsidP="00B1100A">
      <w:pPr>
        <w:jc w:val="both"/>
        <w:rPr>
          <w:rFonts w:ascii="Tahoma" w:hAnsi="Tahoma" w:cs="Tahoma"/>
          <w:b/>
          <w:lang w:val="es-ES"/>
        </w:rPr>
      </w:pPr>
      <w:r w:rsidRPr="00B1100A">
        <w:rPr>
          <w:rFonts w:ascii="Tahoma" w:hAnsi="Tahoma" w:cs="Tahoma"/>
          <w:b/>
          <w:lang w:val="es-ES"/>
        </w:rPr>
        <w:t>Valoración III Plan Director de Cooperación Internacional y Ayuda Humanitaria</w:t>
      </w:r>
      <w:r w:rsidR="00E83AEA">
        <w:rPr>
          <w:rFonts w:ascii="Tahoma" w:hAnsi="Tahoma" w:cs="Tahoma"/>
          <w:b/>
          <w:lang w:val="es-ES"/>
        </w:rPr>
        <w:t xml:space="preserve"> </w:t>
      </w:r>
    </w:p>
    <w:p w:rsidR="0089055C" w:rsidRPr="00B1100A" w:rsidRDefault="0089055C" w:rsidP="00B1100A">
      <w:pPr>
        <w:jc w:val="both"/>
        <w:rPr>
          <w:rFonts w:ascii="Tahoma" w:hAnsi="Tahoma" w:cs="Tahoma"/>
          <w:lang w:val="es-ES"/>
        </w:rPr>
      </w:pPr>
    </w:p>
    <w:p w:rsidR="0089055C" w:rsidRPr="00B1100A" w:rsidRDefault="0089055C" w:rsidP="00B1100A">
      <w:pPr>
        <w:pStyle w:val="Prrafodelista"/>
        <w:numPr>
          <w:ilvl w:val="0"/>
          <w:numId w:val="1"/>
        </w:numPr>
        <w:ind w:left="0"/>
        <w:jc w:val="both"/>
        <w:rPr>
          <w:rFonts w:ascii="Tahoma" w:hAnsi="Tahoma" w:cs="Tahoma"/>
          <w:lang w:val="es-ES"/>
        </w:rPr>
      </w:pPr>
      <w:r w:rsidRPr="00B1100A">
        <w:rPr>
          <w:rFonts w:ascii="Tahoma" w:hAnsi="Tahoma" w:cs="Tahoma"/>
          <w:lang w:val="es-ES"/>
        </w:rPr>
        <w:t>Valoración sobre el Proceso de Elaboración</w:t>
      </w:r>
    </w:p>
    <w:p w:rsidR="0089055C" w:rsidRPr="00B1100A" w:rsidRDefault="0089055C" w:rsidP="00B1100A">
      <w:pPr>
        <w:pStyle w:val="Prrafodelista"/>
        <w:numPr>
          <w:ilvl w:val="0"/>
          <w:numId w:val="1"/>
        </w:numPr>
        <w:ind w:left="0"/>
        <w:jc w:val="both"/>
        <w:rPr>
          <w:rFonts w:ascii="Tahoma" w:hAnsi="Tahoma" w:cs="Tahoma"/>
          <w:lang w:val="es-ES"/>
        </w:rPr>
      </w:pPr>
      <w:r w:rsidRPr="00B1100A">
        <w:rPr>
          <w:rFonts w:ascii="Tahoma" w:hAnsi="Tahoma" w:cs="Tahoma"/>
          <w:lang w:val="es-ES"/>
        </w:rPr>
        <w:t>Valoración General del  1er Borrador-2º Borrador sin partida presupuestaria</w:t>
      </w:r>
    </w:p>
    <w:p w:rsidR="0089055C" w:rsidRPr="00B1100A" w:rsidRDefault="0089055C" w:rsidP="00B1100A">
      <w:pPr>
        <w:pStyle w:val="Prrafodelista"/>
        <w:numPr>
          <w:ilvl w:val="0"/>
          <w:numId w:val="1"/>
        </w:numPr>
        <w:ind w:left="0"/>
        <w:jc w:val="both"/>
        <w:rPr>
          <w:rFonts w:ascii="Tahoma" w:hAnsi="Tahoma" w:cs="Tahoma"/>
          <w:lang w:val="es-ES"/>
        </w:rPr>
      </w:pPr>
      <w:r w:rsidRPr="00B1100A">
        <w:rPr>
          <w:rFonts w:ascii="Tahoma" w:hAnsi="Tahoma" w:cs="Tahoma"/>
          <w:lang w:val="es-ES"/>
        </w:rPr>
        <w:t>Valoración por Capítulos</w:t>
      </w:r>
    </w:p>
    <w:p w:rsidR="00856B62" w:rsidRDefault="00856B62" w:rsidP="00856B62">
      <w:pPr>
        <w:jc w:val="both"/>
        <w:rPr>
          <w:rFonts w:ascii="Tahoma" w:hAnsi="Tahoma" w:cs="Tahoma"/>
          <w:lang w:val="es-ES"/>
        </w:rPr>
      </w:pPr>
    </w:p>
    <w:p w:rsidR="0089055C" w:rsidRPr="00856B62" w:rsidRDefault="0089055C" w:rsidP="00856B62">
      <w:pPr>
        <w:pStyle w:val="Prrafodelista"/>
        <w:numPr>
          <w:ilvl w:val="0"/>
          <w:numId w:val="7"/>
        </w:numPr>
        <w:jc w:val="both"/>
        <w:rPr>
          <w:rFonts w:ascii="Tahoma" w:hAnsi="Tahoma" w:cs="Tahoma"/>
          <w:b/>
          <w:lang w:val="es-ES"/>
        </w:rPr>
      </w:pPr>
      <w:r w:rsidRPr="00856B62">
        <w:rPr>
          <w:rFonts w:ascii="Tahoma" w:hAnsi="Tahoma" w:cs="Tahoma"/>
          <w:b/>
          <w:lang w:val="es-ES"/>
        </w:rPr>
        <w:t>Valoración del proceso:</w:t>
      </w:r>
    </w:p>
    <w:p w:rsidR="0089055C" w:rsidRPr="00856B62" w:rsidRDefault="0089055C" w:rsidP="00856B62">
      <w:pPr>
        <w:jc w:val="both"/>
        <w:rPr>
          <w:rFonts w:ascii="Tahoma" w:hAnsi="Tahoma" w:cs="Tahoma"/>
          <w:lang w:val="es-ES"/>
        </w:rPr>
      </w:pPr>
      <w:r w:rsidRPr="00856B62">
        <w:rPr>
          <w:rFonts w:ascii="Tahoma" w:hAnsi="Tahoma" w:cs="Tahoma"/>
          <w:lang w:val="es-ES"/>
        </w:rPr>
        <w:t>Evaluación del II Plan Director</w:t>
      </w:r>
    </w:p>
    <w:p w:rsidR="00856B62" w:rsidRDefault="0089055C" w:rsidP="00856B62">
      <w:pPr>
        <w:jc w:val="both"/>
        <w:rPr>
          <w:rFonts w:ascii="Tahoma" w:hAnsi="Tahoma" w:cs="Tahoma"/>
          <w:lang w:val="es-ES"/>
        </w:rPr>
      </w:pPr>
      <w:r w:rsidRPr="00856B62">
        <w:rPr>
          <w:rFonts w:ascii="Tahoma" w:hAnsi="Tahoma" w:cs="Tahoma"/>
          <w:lang w:val="es-ES"/>
        </w:rPr>
        <w:t xml:space="preserve">Propuesta </w:t>
      </w:r>
      <w:proofErr w:type="spellStart"/>
      <w:r w:rsidRPr="00856B62">
        <w:rPr>
          <w:rFonts w:ascii="Tahoma" w:hAnsi="Tahoma" w:cs="Tahoma"/>
          <w:lang w:val="es-ES"/>
        </w:rPr>
        <w:t>Kalidadea</w:t>
      </w:r>
      <w:proofErr w:type="spellEnd"/>
    </w:p>
    <w:p w:rsidR="0089055C" w:rsidRPr="00856B62" w:rsidRDefault="0089055C" w:rsidP="00856B62">
      <w:pPr>
        <w:jc w:val="both"/>
        <w:rPr>
          <w:rFonts w:ascii="Tahoma" w:hAnsi="Tahoma" w:cs="Tahoma"/>
          <w:lang w:val="es-ES"/>
        </w:rPr>
      </w:pPr>
      <w:r w:rsidRPr="00856B62">
        <w:rPr>
          <w:rFonts w:ascii="Tahoma" w:hAnsi="Tahoma" w:cs="Tahoma"/>
          <w:lang w:val="es-ES"/>
        </w:rPr>
        <w:t>Presentación del Borrador</w:t>
      </w:r>
    </w:p>
    <w:p w:rsidR="0089055C" w:rsidRPr="00856B62" w:rsidRDefault="0089055C" w:rsidP="00856B62">
      <w:pPr>
        <w:jc w:val="both"/>
        <w:rPr>
          <w:rFonts w:ascii="Tahoma" w:hAnsi="Tahoma" w:cs="Tahoma"/>
          <w:lang w:val="es-ES"/>
        </w:rPr>
      </w:pPr>
      <w:r w:rsidRPr="00856B62">
        <w:rPr>
          <w:rFonts w:ascii="Tahoma" w:hAnsi="Tahoma" w:cs="Tahoma"/>
          <w:lang w:val="es-ES"/>
        </w:rPr>
        <w:t>Participación:</w:t>
      </w:r>
    </w:p>
    <w:p w:rsidR="0089055C" w:rsidRPr="00B1100A" w:rsidRDefault="0089055C" w:rsidP="00856B62">
      <w:pPr>
        <w:pStyle w:val="Prrafodelista"/>
        <w:ind w:left="0" w:firstLine="708"/>
        <w:jc w:val="both"/>
        <w:rPr>
          <w:rFonts w:ascii="Tahoma" w:hAnsi="Tahoma" w:cs="Tahoma"/>
          <w:lang w:val="es-ES"/>
        </w:rPr>
      </w:pPr>
      <w:r w:rsidRPr="00B1100A">
        <w:rPr>
          <w:rFonts w:ascii="Tahoma" w:hAnsi="Tahoma" w:cs="Tahoma"/>
          <w:lang w:val="es-ES"/>
        </w:rPr>
        <w:t>Grupos de trabajo: Composición y debates</w:t>
      </w:r>
    </w:p>
    <w:p w:rsidR="00F816DB" w:rsidRPr="00B1100A" w:rsidRDefault="00F816DB" w:rsidP="00B1100A">
      <w:pPr>
        <w:pStyle w:val="Prrafodelista"/>
        <w:numPr>
          <w:ilvl w:val="0"/>
          <w:numId w:val="5"/>
        </w:numPr>
        <w:jc w:val="both"/>
        <w:rPr>
          <w:rFonts w:ascii="Tahoma" w:hAnsi="Tahoma" w:cs="Tahoma"/>
          <w:lang w:val="es-ES"/>
        </w:rPr>
      </w:pPr>
      <w:r w:rsidRPr="00B1100A">
        <w:rPr>
          <w:rFonts w:ascii="Tahoma" w:hAnsi="Tahoma" w:cs="Tahoma"/>
          <w:lang w:val="es-ES"/>
        </w:rPr>
        <w:t>Jornada de presentación</w:t>
      </w:r>
    </w:p>
    <w:p w:rsidR="0089055C" w:rsidRPr="00B1100A" w:rsidRDefault="0089055C" w:rsidP="00B1100A">
      <w:pPr>
        <w:pStyle w:val="Prrafodelista"/>
        <w:numPr>
          <w:ilvl w:val="0"/>
          <w:numId w:val="5"/>
        </w:numPr>
        <w:jc w:val="both"/>
        <w:rPr>
          <w:rFonts w:ascii="Tahoma" w:hAnsi="Tahoma" w:cs="Tahoma"/>
          <w:lang w:val="es-ES"/>
        </w:rPr>
      </w:pPr>
      <w:r w:rsidRPr="00B1100A">
        <w:rPr>
          <w:rFonts w:ascii="Tahoma" w:hAnsi="Tahoma" w:cs="Tahoma"/>
          <w:lang w:val="es-ES"/>
        </w:rPr>
        <w:t>Consejo de Cooperación</w:t>
      </w:r>
    </w:p>
    <w:p w:rsidR="0089055C" w:rsidRPr="00B1100A" w:rsidRDefault="0089055C" w:rsidP="00B1100A">
      <w:pPr>
        <w:pStyle w:val="Prrafodelista"/>
        <w:numPr>
          <w:ilvl w:val="0"/>
          <w:numId w:val="5"/>
        </w:numPr>
        <w:jc w:val="both"/>
        <w:rPr>
          <w:rFonts w:ascii="Tahoma" w:hAnsi="Tahoma" w:cs="Tahoma"/>
          <w:lang w:val="es-ES"/>
        </w:rPr>
      </w:pPr>
      <w:r w:rsidRPr="00B1100A">
        <w:rPr>
          <w:rFonts w:ascii="Tahoma" w:hAnsi="Tahoma" w:cs="Tahoma"/>
          <w:lang w:val="es-ES"/>
        </w:rPr>
        <w:t>Grupo Técnico</w:t>
      </w:r>
    </w:p>
    <w:p w:rsidR="0089055C" w:rsidRPr="00B1100A" w:rsidRDefault="0089055C" w:rsidP="00B1100A">
      <w:pPr>
        <w:pStyle w:val="Prrafodelista"/>
        <w:numPr>
          <w:ilvl w:val="0"/>
          <w:numId w:val="5"/>
        </w:numPr>
        <w:jc w:val="both"/>
        <w:rPr>
          <w:rFonts w:ascii="Tahoma" w:hAnsi="Tahoma" w:cs="Tahoma"/>
          <w:lang w:val="es-ES"/>
        </w:rPr>
      </w:pPr>
      <w:r w:rsidRPr="00B1100A">
        <w:rPr>
          <w:rFonts w:ascii="Tahoma" w:hAnsi="Tahoma" w:cs="Tahoma"/>
          <w:lang w:val="es-ES"/>
        </w:rPr>
        <w:t>Grupo “presupuestario”</w:t>
      </w:r>
    </w:p>
    <w:p w:rsidR="0089055C" w:rsidRPr="00B1100A" w:rsidRDefault="0089055C" w:rsidP="00B1100A">
      <w:pPr>
        <w:pStyle w:val="Prrafodelista"/>
        <w:numPr>
          <w:ilvl w:val="0"/>
          <w:numId w:val="5"/>
        </w:numPr>
        <w:jc w:val="both"/>
        <w:rPr>
          <w:rFonts w:ascii="Tahoma" w:hAnsi="Tahoma" w:cs="Tahoma"/>
          <w:lang w:val="es-ES"/>
        </w:rPr>
      </w:pPr>
      <w:r w:rsidRPr="00B1100A">
        <w:rPr>
          <w:rFonts w:ascii="Tahoma" w:hAnsi="Tahoma" w:cs="Tahoma"/>
          <w:lang w:val="es-ES"/>
        </w:rPr>
        <w:t>Gobierno Abierto</w:t>
      </w:r>
    </w:p>
    <w:p w:rsidR="00086E00" w:rsidRPr="00B1100A" w:rsidRDefault="00086E00" w:rsidP="00B1100A">
      <w:pPr>
        <w:jc w:val="both"/>
        <w:rPr>
          <w:rFonts w:ascii="Tahoma" w:hAnsi="Tahoma" w:cs="Tahoma"/>
          <w:lang w:val="es-ES"/>
        </w:rPr>
      </w:pPr>
      <w:r w:rsidRPr="00B1100A">
        <w:rPr>
          <w:rFonts w:ascii="Tahoma" w:hAnsi="Tahoma" w:cs="Tahoma"/>
          <w:lang w:val="es-ES"/>
        </w:rPr>
        <w:t>Plazos</w:t>
      </w:r>
    </w:p>
    <w:p w:rsidR="0089055C" w:rsidRPr="00B1100A" w:rsidRDefault="0089055C" w:rsidP="00B1100A">
      <w:pPr>
        <w:pStyle w:val="Prrafodelista"/>
        <w:ind w:left="0"/>
        <w:jc w:val="both"/>
        <w:rPr>
          <w:rFonts w:ascii="Tahoma" w:hAnsi="Tahoma" w:cs="Tahoma"/>
          <w:lang w:val="es-ES"/>
        </w:rPr>
      </w:pPr>
    </w:p>
    <w:p w:rsidR="0089055C" w:rsidRPr="00856B62" w:rsidRDefault="0089055C" w:rsidP="00F67A7B">
      <w:pPr>
        <w:pStyle w:val="Prrafodelista"/>
        <w:numPr>
          <w:ilvl w:val="0"/>
          <w:numId w:val="7"/>
        </w:numPr>
        <w:jc w:val="both"/>
        <w:rPr>
          <w:rFonts w:ascii="Tahoma" w:hAnsi="Tahoma" w:cs="Tahoma"/>
          <w:b/>
          <w:lang w:val="es-ES"/>
        </w:rPr>
      </w:pPr>
      <w:r w:rsidRPr="00856B62">
        <w:rPr>
          <w:rFonts w:ascii="Tahoma" w:hAnsi="Tahoma" w:cs="Tahoma"/>
          <w:b/>
          <w:lang w:val="es-ES"/>
        </w:rPr>
        <w:t xml:space="preserve">Valoración General </w:t>
      </w:r>
    </w:p>
    <w:p w:rsidR="0089055C" w:rsidRPr="00B1100A" w:rsidRDefault="0089055C" w:rsidP="00B1100A">
      <w:pPr>
        <w:pStyle w:val="Prrafodelista"/>
        <w:ind w:left="0"/>
        <w:jc w:val="both"/>
        <w:rPr>
          <w:rFonts w:ascii="Tahoma" w:hAnsi="Tahoma" w:cs="Tahoma"/>
          <w:i/>
          <w:lang w:val="es-ES"/>
        </w:rPr>
      </w:pPr>
      <w:r w:rsidRPr="00B1100A">
        <w:rPr>
          <w:rFonts w:ascii="Tahoma" w:hAnsi="Tahoma" w:cs="Tahoma"/>
          <w:i/>
          <w:lang w:val="es-ES"/>
        </w:rPr>
        <w:t>1er. Borrador: Centrado en el análisis de la partida presupuestaria</w:t>
      </w:r>
      <w:r w:rsidR="00895B9B" w:rsidRPr="00B1100A">
        <w:rPr>
          <w:rFonts w:ascii="Tahoma" w:hAnsi="Tahoma" w:cs="Tahoma"/>
          <w:i/>
          <w:lang w:val="es-ES"/>
        </w:rPr>
        <w:t xml:space="preserve"> que se valora como insuficiente y no responde a los compromisos de Gobierno de Navarra. </w:t>
      </w:r>
    </w:p>
    <w:p w:rsidR="00895B9B" w:rsidRPr="00B1100A" w:rsidRDefault="00895B9B" w:rsidP="00B1100A">
      <w:pPr>
        <w:pStyle w:val="Prrafodelista"/>
        <w:ind w:left="0"/>
        <w:jc w:val="both"/>
        <w:rPr>
          <w:rFonts w:ascii="Tahoma" w:hAnsi="Tahoma" w:cs="Tahoma"/>
          <w:i/>
          <w:lang w:val="es-ES"/>
        </w:rPr>
      </w:pPr>
    </w:p>
    <w:p w:rsidR="0089055C" w:rsidRPr="00B1100A" w:rsidRDefault="0089055C" w:rsidP="00B1100A">
      <w:pPr>
        <w:pStyle w:val="Prrafodelista"/>
        <w:ind w:left="0"/>
        <w:jc w:val="both"/>
        <w:rPr>
          <w:rFonts w:ascii="Tahoma" w:hAnsi="Tahoma" w:cs="Tahoma"/>
          <w:i/>
          <w:lang w:val="es-ES"/>
        </w:rPr>
      </w:pPr>
      <w:r w:rsidRPr="00B1100A">
        <w:rPr>
          <w:rFonts w:ascii="Tahoma" w:hAnsi="Tahoma" w:cs="Tahoma"/>
          <w:i/>
          <w:lang w:val="es-ES"/>
        </w:rPr>
        <w:t>2º Borrador: Centrada en los aspectos estratégicos y técnicos del borrador</w:t>
      </w:r>
      <w:r w:rsidR="00973D59" w:rsidRPr="00B1100A">
        <w:rPr>
          <w:rFonts w:ascii="Tahoma" w:hAnsi="Tahoma" w:cs="Tahoma"/>
          <w:i/>
          <w:lang w:val="es-ES"/>
        </w:rPr>
        <w:t>.</w:t>
      </w:r>
    </w:p>
    <w:p w:rsidR="0089055C" w:rsidRPr="00B1100A" w:rsidRDefault="0089055C" w:rsidP="00B1100A">
      <w:pPr>
        <w:pStyle w:val="Prrafodelista"/>
        <w:ind w:left="0"/>
        <w:jc w:val="both"/>
        <w:rPr>
          <w:rFonts w:ascii="Tahoma" w:hAnsi="Tahoma" w:cs="Tahoma"/>
          <w:i/>
          <w:lang w:val="es-ES"/>
        </w:rPr>
      </w:pPr>
      <w:r w:rsidRPr="00B1100A">
        <w:rPr>
          <w:rFonts w:ascii="Tahoma" w:hAnsi="Tahoma" w:cs="Tahoma"/>
          <w:i/>
          <w:lang w:val="es-ES"/>
        </w:rPr>
        <w:t>Análisis y recogida de dudas respecto al texto</w:t>
      </w:r>
    </w:p>
    <w:p w:rsidR="009A08A0" w:rsidRDefault="009A08A0" w:rsidP="00B1100A">
      <w:pPr>
        <w:pStyle w:val="Prrafodelista"/>
        <w:ind w:left="0"/>
        <w:jc w:val="both"/>
        <w:rPr>
          <w:rFonts w:ascii="Tahoma" w:hAnsi="Tahoma" w:cs="Tahoma"/>
          <w:i/>
          <w:lang w:val="es-ES"/>
        </w:rPr>
      </w:pPr>
    </w:p>
    <w:p w:rsidR="0032439E" w:rsidRDefault="0032439E" w:rsidP="009A08A0">
      <w:pPr>
        <w:pStyle w:val="Prrafodelista"/>
        <w:numPr>
          <w:ilvl w:val="0"/>
          <w:numId w:val="10"/>
        </w:numPr>
        <w:jc w:val="both"/>
        <w:rPr>
          <w:rFonts w:ascii="Tahoma" w:hAnsi="Tahoma" w:cs="Tahoma"/>
          <w:i/>
          <w:lang w:val="es-ES"/>
        </w:rPr>
      </w:pPr>
      <w:r w:rsidRPr="00B1100A">
        <w:rPr>
          <w:rFonts w:ascii="Tahoma" w:hAnsi="Tahoma" w:cs="Tahoma"/>
          <w:i/>
          <w:lang w:val="es-ES"/>
        </w:rPr>
        <w:t>Valoración realizada en la reunión de las ONGD del 22 de marzo</w:t>
      </w:r>
    </w:p>
    <w:p w:rsidR="00F642F5" w:rsidRPr="00B1100A" w:rsidRDefault="00F642F5" w:rsidP="00B1100A">
      <w:pPr>
        <w:pStyle w:val="Prrafodelista"/>
        <w:ind w:left="0"/>
        <w:jc w:val="both"/>
        <w:rPr>
          <w:rFonts w:ascii="Tahoma" w:hAnsi="Tahoma" w:cs="Tahoma"/>
          <w:i/>
          <w:lang w:val="es-ES"/>
        </w:rPr>
      </w:pPr>
    </w:p>
    <w:p w:rsidR="00597BE3" w:rsidRPr="00856B62" w:rsidRDefault="00597BE3" w:rsidP="00856B62">
      <w:pPr>
        <w:pStyle w:val="Prrafodelista"/>
        <w:numPr>
          <w:ilvl w:val="0"/>
          <w:numId w:val="8"/>
        </w:numPr>
        <w:jc w:val="both"/>
        <w:rPr>
          <w:rFonts w:ascii="Tahoma" w:hAnsi="Tahoma" w:cs="Tahoma"/>
          <w:i/>
          <w:lang w:val="es-ES"/>
        </w:rPr>
      </w:pPr>
      <w:r w:rsidRPr="00856B62">
        <w:rPr>
          <w:rFonts w:ascii="Tahoma" w:hAnsi="Tahoma" w:cs="Tahoma"/>
          <w:i/>
          <w:lang w:val="es-ES"/>
        </w:rPr>
        <w:t>Esfuerzo positivo de simplificación del plan</w:t>
      </w:r>
    </w:p>
    <w:p w:rsidR="00597BE3" w:rsidRPr="00856B62" w:rsidRDefault="00597BE3" w:rsidP="00856B62">
      <w:pPr>
        <w:pStyle w:val="Prrafodelista"/>
        <w:numPr>
          <w:ilvl w:val="0"/>
          <w:numId w:val="8"/>
        </w:numPr>
        <w:jc w:val="both"/>
        <w:rPr>
          <w:rFonts w:ascii="Tahoma" w:hAnsi="Tahoma" w:cs="Tahoma"/>
          <w:i/>
          <w:lang w:val="es-ES"/>
        </w:rPr>
      </w:pPr>
      <w:r w:rsidRPr="00856B62">
        <w:rPr>
          <w:rFonts w:ascii="Tahoma" w:hAnsi="Tahoma" w:cs="Tahoma"/>
          <w:i/>
          <w:lang w:val="es-ES"/>
        </w:rPr>
        <w:t>Objetivo General Aumento AOD, genera dudas como objetivo en sí. El indicador de incrementar AOD está sin meta.</w:t>
      </w:r>
    </w:p>
    <w:p w:rsidR="0032439E" w:rsidRPr="00856B62" w:rsidRDefault="0032439E" w:rsidP="00856B62">
      <w:pPr>
        <w:pStyle w:val="Prrafodelista"/>
        <w:numPr>
          <w:ilvl w:val="0"/>
          <w:numId w:val="8"/>
        </w:numPr>
        <w:jc w:val="both"/>
        <w:rPr>
          <w:rFonts w:ascii="Tahoma" w:hAnsi="Tahoma" w:cs="Tahoma"/>
          <w:i/>
          <w:lang w:val="es-ES"/>
        </w:rPr>
      </w:pPr>
      <w:r w:rsidRPr="00856B62">
        <w:rPr>
          <w:rFonts w:ascii="Tahoma" w:hAnsi="Tahoma" w:cs="Tahoma"/>
          <w:i/>
          <w:lang w:val="es-ES"/>
        </w:rPr>
        <w:t>Plan Director continuista sin apenas diferencias con el II Plan Director</w:t>
      </w:r>
    </w:p>
    <w:p w:rsidR="0032439E" w:rsidRPr="00856B62" w:rsidRDefault="0032439E" w:rsidP="00856B62">
      <w:pPr>
        <w:pStyle w:val="Prrafodelista"/>
        <w:numPr>
          <w:ilvl w:val="0"/>
          <w:numId w:val="8"/>
        </w:numPr>
        <w:jc w:val="both"/>
        <w:rPr>
          <w:rFonts w:ascii="Tahoma" w:hAnsi="Tahoma" w:cs="Tahoma"/>
          <w:i/>
          <w:lang w:val="es-ES"/>
        </w:rPr>
      </w:pPr>
      <w:r w:rsidRPr="00856B62">
        <w:rPr>
          <w:rFonts w:ascii="Tahoma" w:hAnsi="Tahoma" w:cs="Tahoma"/>
          <w:i/>
          <w:lang w:val="es-ES"/>
        </w:rPr>
        <w:t>No se valora el impacto, los resultados y la calidad de la cooperación navarra</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Solicitar lo criterios ante propuestas de concentración geográfica y sectorial sin transitoriedad.</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No restringir en convenios de emergencia a NNUU, ni priorizar países, ni sectores</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No se valora positivo dejar fuera a organizaciones especialistas en emergencia y que se den convenios exclusivos con NNUU</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Se valora la renovación de la estrategia de EpD</w:t>
      </w:r>
      <w:r w:rsidR="00597BE3" w:rsidRPr="00856B62">
        <w:rPr>
          <w:rFonts w:ascii="Tahoma" w:hAnsi="Tahoma" w:cs="Tahoma"/>
          <w:i/>
          <w:lang w:val="es-ES"/>
        </w:rPr>
        <w:t>. P</w:t>
      </w:r>
      <w:r w:rsidRPr="00856B62">
        <w:rPr>
          <w:rFonts w:ascii="Tahoma" w:hAnsi="Tahoma" w:cs="Tahoma"/>
          <w:i/>
          <w:lang w:val="es-ES"/>
        </w:rPr>
        <w:t>oco desarrollo dentro del plan</w:t>
      </w:r>
      <w:r w:rsidR="00597BE3" w:rsidRPr="00856B62">
        <w:rPr>
          <w:rFonts w:ascii="Tahoma" w:hAnsi="Tahoma" w:cs="Tahoma"/>
          <w:i/>
          <w:lang w:val="es-ES"/>
        </w:rPr>
        <w:t xml:space="preserve"> de la EpD</w:t>
      </w:r>
      <w:r w:rsidRPr="00856B62">
        <w:rPr>
          <w:rFonts w:ascii="Tahoma" w:hAnsi="Tahoma" w:cs="Tahoma"/>
          <w:i/>
          <w:lang w:val="es-ES"/>
        </w:rPr>
        <w:t>.</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La Educación No Formal es muy residual y no se le da la importancia que debe tener como estrategia de Educación</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Coherencia de Políticas: se aprecia incoherencia sobre la forma de interpretarla en diferentes partes del plan: en el capítulo 1 se interpreta de una forma muy restrictiva y más adelante se interpreta de forma más transversal.</w:t>
      </w:r>
    </w:p>
    <w:p w:rsidR="00DE3796" w:rsidRPr="00856B62" w:rsidRDefault="00DE3796" w:rsidP="00856B62">
      <w:pPr>
        <w:pStyle w:val="Prrafodelista"/>
        <w:numPr>
          <w:ilvl w:val="0"/>
          <w:numId w:val="8"/>
        </w:numPr>
        <w:jc w:val="both"/>
        <w:rPr>
          <w:rFonts w:ascii="Tahoma" w:hAnsi="Tahoma" w:cs="Tahoma"/>
          <w:i/>
          <w:lang w:val="es-ES"/>
        </w:rPr>
      </w:pPr>
      <w:r w:rsidRPr="00856B62">
        <w:rPr>
          <w:rFonts w:ascii="Tahoma" w:hAnsi="Tahoma" w:cs="Tahoma"/>
          <w:i/>
          <w:lang w:val="es-ES"/>
        </w:rPr>
        <w:t>Falta definición sobre Cooperación Técnica: importante matizar en qué condiciones se hace la cooperación técnica</w:t>
      </w:r>
      <w:r w:rsidR="00597BE3" w:rsidRPr="00856B62">
        <w:rPr>
          <w:rFonts w:ascii="Tahoma" w:hAnsi="Tahoma" w:cs="Tahoma"/>
          <w:i/>
          <w:lang w:val="es-ES"/>
        </w:rPr>
        <w:t>.</w:t>
      </w:r>
    </w:p>
    <w:p w:rsidR="00597BE3" w:rsidRPr="00856B62" w:rsidRDefault="00F642F5" w:rsidP="00856B62">
      <w:pPr>
        <w:pStyle w:val="Prrafodelista"/>
        <w:numPr>
          <w:ilvl w:val="0"/>
          <w:numId w:val="8"/>
        </w:numPr>
        <w:jc w:val="both"/>
        <w:rPr>
          <w:rFonts w:ascii="Tahoma" w:hAnsi="Tahoma" w:cs="Tahoma"/>
          <w:i/>
          <w:lang w:val="es-ES"/>
        </w:rPr>
      </w:pPr>
      <w:r>
        <w:rPr>
          <w:rFonts w:ascii="Tahoma" w:hAnsi="Tahoma" w:cs="Tahoma"/>
          <w:i/>
          <w:lang w:val="es-ES"/>
        </w:rPr>
        <w:t xml:space="preserve">Valoración positiva </w:t>
      </w:r>
      <w:r w:rsidR="00597BE3" w:rsidRPr="00856B62">
        <w:rPr>
          <w:rFonts w:ascii="Tahoma" w:hAnsi="Tahoma" w:cs="Tahoma"/>
          <w:i/>
          <w:lang w:val="es-ES"/>
        </w:rPr>
        <w:t>la introducción de un protocolo en referencia a la evaluación.</w:t>
      </w:r>
    </w:p>
    <w:p w:rsidR="00597BE3" w:rsidRPr="00856B62" w:rsidRDefault="00597BE3" w:rsidP="00856B62">
      <w:pPr>
        <w:pStyle w:val="Prrafodelista"/>
        <w:numPr>
          <w:ilvl w:val="0"/>
          <w:numId w:val="8"/>
        </w:numPr>
        <w:jc w:val="both"/>
        <w:rPr>
          <w:rFonts w:ascii="Tahoma" w:hAnsi="Tahoma" w:cs="Tahoma"/>
          <w:i/>
          <w:lang w:val="es-ES"/>
        </w:rPr>
      </w:pPr>
      <w:r w:rsidRPr="00856B62">
        <w:rPr>
          <w:rFonts w:ascii="Tahoma" w:hAnsi="Tahoma" w:cs="Tahoma"/>
          <w:i/>
          <w:lang w:val="es-ES"/>
        </w:rPr>
        <w:t>Ausencias del Plan: Agrupaciones</w:t>
      </w:r>
      <w:r w:rsidR="00E83AEA">
        <w:rPr>
          <w:rFonts w:ascii="Tahoma" w:hAnsi="Tahoma" w:cs="Tahoma"/>
          <w:i/>
          <w:lang w:val="es-ES"/>
        </w:rPr>
        <w:t>, distribución de fondos, apoyo a personas refugiadas (determinar si se va a realizar o no con fondos de AOD de Gobierno de Navarra.</w:t>
      </w:r>
      <w:r w:rsidRPr="00856B62">
        <w:rPr>
          <w:rFonts w:ascii="Tahoma" w:hAnsi="Tahoma" w:cs="Tahoma"/>
          <w:i/>
          <w:lang w:val="es-ES"/>
        </w:rPr>
        <w:t xml:space="preserve"> </w:t>
      </w:r>
    </w:p>
    <w:p w:rsidR="0032439E" w:rsidRDefault="0032439E" w:rsidP="009A08A0">
      <w:pPr>
        <w:pStyle w:val="Prrafodelista"/>
        <w:numPr>
          <w:ilvl w:val="0"/>
          <w:numId w:val="10"/>
        </w:numPr>
        <w:jc w:val="both"/>
        <w:rPr>
          <w:rFonts w:ascii="Tahoma" w:hAnsi="Tahoma" w:cs="Tahoma"/>
          <w:i/>
          <w:lang w:val="es-ES"/>
        </w:rPr>
      </w:pPr>
      <w:r w:rsidRPr="00B1100A">
        <w:rPr>
          <w:rFonts w:ascii="Tahoma" w:hAnsi="Tahoma" w:cs="Tahoma"/>
          <w:i/>
          <w:lang w:val="es-ES"/>
        </w:rPr>
        <w:lastRenderedPageBreak/>
        <w:t>Valoración de la reunión de la Comisión de Incidencia Politica y redes abierta a cualquier organización que quiera participar en el proceso</w:t>
      </w:r>
      <w:r w:rsidR="009A08A0">
        <w:rPr>
          <w:rFonts w:ascii="Tahoma" w:hAnsi="Tahoma" w:cs="Tahoma"/>
          <w:i/>
          <w:lang w:val="es-ES"/>
        </w:rPr>
        <w:t>.</w:t>
      </w:r>
    </w:p>
    <w:p w:rsidR="009A08A0" w:rsidRPr="00B1100A" w:rsidRDefault="009A08A0" w:rsidP="009A08A0">
      <w:pPr>
        <w:pStyle w:val="Prrafodelista"/>
        <w:jc w:val="both"/>
        <w:rPr>
          <w:rFonts w:ascii="Tahoma" w:hAnsi="Tahoma" w:cs="Tahoma"/>
          <w:i/>
          <w:lang w:val="es-ES"/>
        </w:rPr>
      </w:pPr>
    </w:p>
    <w:p w:rsidR="00F816DB" w:rsidRPr="00B1100A" w:rsidRDefault="00F816DB" w:rsidP="00B1100A">
      <w:pPr>
        <w:pStyle w:val="Prrafodelista"/>
        <w:ind w:left="0"/>
        <w:jc w:val="both"/>
        <w:rPr>
          <w:rFonts w:ascii="Tahoma" w:hAnsi="Tahoma" w:cs="Tahoma"/>
          <w:i/>
          <w:lang w:val="es-ES"/>
        </w:rPr>
      </w:pPr>
      <w:r w:rsidRPr="00B1100A">
        <w:rPr>
          <w:rFonts w:ascii="Tahoma" w:hAnsi="Tahoma" w:cs="Tahoma"/>
          <w:i/>
          <w:lang w:val="es-ES"/>
        </w:rPr>
        <w:t xml:space="preserve">La primera valoración sobre el mismo es la existencia de dudas </w:t>
      </w:r>
      <w:r w:rsidR="00973D59" w:rsidRPr="00B1100A">
        <w:rPr>
          <w:rFonts w:ascii="Tahoma" w:hAnsi="Tahoma" w:cs="Tahoma"/>
          <w:i/>
          <w:lang w:val="es-ES"/>
        </w:rPr>
        <w:t xml:space="preserve">sobre </w:t>
      </w:r>
      <w:r w:rsidRPr="00B1100A">
        <w:rPr>
          <w:rFonts w:ascii="Tahoma" w:hAnsi="Tahoma" w:cs="Tahoma"/>
          <w:i/>
          <w:lang w:val="es-ES"/>
        </w:rPr>
        <w:t>el texto. Realización de un documento con las dudas aportadas por las ONGD de forma individual y reunión con la Sección para su resolución.</w:t>
      </w:r>
      <w:r w:rsidR="007D0001" w:rsidRPr="00B1100A">
        <w:rPr>
          <w:rFonts w:ascii="Tahoma" w:hAnsi="Tahoma" w:cs="Tahoma"/>
          <w:i/>
          <w:lang w:val="es-ES"/>
        </w:rPr>
        <w:t xml:space="preserve"> Tras dicha reunión el grupo de trabajo no se ha reunido con lo cual </w:t>
      </w:r>
      <w:r w:rsidR="00895B9B" w:rsidRPr="00B1100A">
        <w:rPr>
          <w:rFonts w:ascii="Tahoma" w:hAnsi="Tahoma" w:cs="Tahoma"/>
          <w:b/>
          <w:i/>
          <w:lang w:val="es-ES"/>
        </w:rPr>
        <w:t>NO</w:t>
      </w:r>
      <w:r w:rsidR="00895B9B" w:rsidRPr="00B1100A">
        <w:rPr>
          <w:rFonts w:ascii="Tahoma" w:hAnsi="Tahoma" w:cs="Tahoma"/>
          <w:i/>
          <w:lang w:val="es-ES"/>
        </w:rPr>
        <w:t xml:space="preserve"> </w:t>
      </w:r>
      <w:r w:rsidR="007D0001" w:rsidRPr="00B1100A">
        <w:rPr>
          <w:rFonts w:ascii="Tahoma" w:hAnsi="Tahoma" w:cs="Tahoma"/>
          <w:i/>
          <w:lang w:val="es-ES"/>
        </w:rPr>
        <w:t>hay un posicionamiento sobre las aclaraciones.</w:t>
      </w:r>
    </w:p>
    <w:p w:rsidR="00507472" w:rsidRDefault="00507472" w:rsidP="00507472">
      <w:pPr>
        <w:jc w:val="both"/>
        <w:rPr>
          <w:rFonts w:ascii="Tahoma" w:hAnsi="Tahoma" w:cs="Tahoma"/>
          <w:b/>
          <w:i/>
          <w:lang w:val="es-ES"/>
        </w:rPr>
      </w:pPr>
    </w:p>
    <w:p w:rsidR="00507472" w:rsidRPr="00507472" w:rsidRDefault="00507472" w:rsidP="00507472">
      <w:pPr>
        <w:jc w:val="both"/>
        <w:rPr>
          <w:rFonts w:ascii="Tahoma" w:hAnsi="Tahoma" w:cs="Tahoma"/>
          <w:b/>
          <w:i/>
          <w:lang w:val="es-ES"/>
        </w:rPr>
      </w:pPr>
      <w:r w:rsidRPr="00507472">
        <w:rPr>
          <w:rFonts w:ascii="Tahoma" w:hAnsi="Tahoma" w:cs="Tahoma"/>
          <w:b/>
          <w:i/>
          <w:lang w:val="es-ES"/>
        </w:rPr>
        <w:t>Abierto a debate y a presentación de propuestas de la CONGDN</w:t>
      </w:r>
    </w:p>
    <w:p w:rsidR="001B5322" w:rsidRPr="00B1100A" w:rsidRDefault="001B5322" w:rsidP="00B1100A">
      <w:pPr>
        <w:pStyle w:val="Prrafodelista"/>
        <w:ind w:left="0"/>
        <w:jc w:val="both"/>
        <w:rPr>
          <w:rFonts w:ascii="Tahoma" w:hAnsi="Tahoma" w:cs="Tahoma"/>
          <w:i/>
          <w:lang w:val="es-ES"/>
        </w:rPr>
      </w:pPr>
    </w:p>
    <w:p w:rsidR="00973D59" w:rsidRPr="00B1100A" w:rsidRDefault="00951EB4" w:rsidP="00B1100A">
      <w:pPr>
        <w:pStyle w:val="Prrafodelista"/>
        <w:ind w:left="0"/>
        <w:jc w:val="both"/>
        <w:rPr>
          <w:rFonts w:ascii="Tahoma" w:hAnsi="Tahoma" w:cs="Tahoma"/>
          <w:i/>
          <w:lang w:val="es-ES"/>
        </w:rPr>
      </w:pPr>
      <w:r w:rsidRPr="00B1100A">
        <w:rPr>
          <w:rFonts w:ascii="Tahoma" w:hAnsi="Tahoma" w:cs="Tahoma"/>
          <w:i/>
          <w:lang w:val="es-ES"/>
        </w:rPr>
        <w:t>General:</w:t>
      </w:r>
      <w:r w:rsidR="00973D59" w:rsidRPr="00B1100A">
        <w:rPr>
          <w:rFonts w:ascii="Tahoma" w:hAnsi="Tahoma" w:cs="Tahoma"/>
          <w:i/>
          <w:lang w:val="es-ES"/>
        </w:rPr>
        <w:t xml:space="preserve"> </w:t>
      </w:r>
    </w:p>
    <w:p w:rsidR="00973D59" w:rsidRPr="00856B62" w:rsidRDefault="007D0001" w:rsidP="00856B62">
      <w:pPr>
        <w:pStyle w:val="Prrafodelista"/>
        <w:numPr>
          <w:ilvl w:val="0"/>
          <w:numId w:val="9"/>
        </w:numPr>
        <w:jc w:val="both"/>
        <w:rPr>
          <w:rFonts w:ascii="Tahoma" w:hAnsi="Tahoma" w:cs="Tahoma"/>
          <w:i/>
          <w:lang w:val="es-ES"/>
        </w:rPr>
      </w:pPr>
      <w:r w:rsidRPr="00856B62">
        <w:rPr>
          <w:rFonts w:ascii="Tahoma" w:hAnsi="Tahoma" w:cs="Tahoma"/>
          <w:i/>
          <w:lang w:val="es-ES"/>
        </w:rPr>
        <w:t xml:space="preserve">En algunos aspectos el </w:t>
      </w:r>
      <w:r w:rsidR="00973D59" w:rsidRPr="00856B62">
        <w:rPr>
          <w:rFonts w:ascii="Tahoma" w:hAnsi="Tahoma" w:cs="Tahoma"/>
          <w:i/>
          <w:lang w:val="es-ES"/>
        </w:rPr>
        <w:t>PD recoge aspectos estratégicos cuyo desarrollo va a depender de la bases de las convocatorias de los instrumentos</w:t>
      </w:r>
      <w:r w:rsidRPr="00856B62">
        <w:rPr>
          <w:rFonts w:ascii="Tahoma" w:hAnsi="Tahoma" w:cs="Tahoma"/>
          <w:i/>
          <w:lang w:val="es-ES"/>
        </w:rPr>
        <w:t xml:space="preserve"> y en otros el PD baja en exceso a lo operativo.</w:t>
      </w:r>
    </w:p>
    <w:p w:rsidR="00086E00" w:rsidRPr="00856B62" w:rsidRDefault="00086E00" w:rsidP="00856B62">
      <w:pPr>
        <w:pStyle w:val="Prrafodelista"/>
        <w:numPr>
          <w:ilvl w:val="0"/>
          <w:numId w:val="9"/>
        </w:numPr>
        <w:jc w:val="both"/>
        <w:rPr>
          <w:rFonts w:ascii="Tahoma" w:hAnsi="Tahoma" w:cs="Tahoma"/>
          <w:i/>
          <w:lang w:val="es-ES"/>
        </w:rPr>
      </w:pPr>
      <w:r w:rsidRPr="00856B62">
        <w:rPr>
          <w:rFonts w:ascii="Tahoma" w:hAnsi="Tahoma" w:cs="Tahoma"/>
          <w:i/>
          <w:lang w:val="es-ES"/>
        </w:rPr>
        <w:t xml:space="preserve">Sin partida presupuestaria se puede avanzar en el plano estratégico pero hay determinados temas que requieren un marco presupuestario para su valoración. </w:t>
      </w:r>
      <w:r w:rsidR="007E21F7">
        <w:rPr>
          <w:rFonts w:ascii="Tahoma" w:hAnsi="Tahoma" w:cs="Tahoma"/>
          <w:i/>
          <w:lang w:val="es-ES"/>
        </w:rPr>
        <w:t>(</w:t>
      </w:r>
      <w:r w:rsidRPr="00856B62">
        <w:rPr>
          <w:rFonts w:ascii="Tahoma" w:hAnsi="Tahoma" w:cs="Tahoma"/>
          <w:i/>
          <w:lang w:val="es-ES"/>
        </w:rPr>
        <w:t>Añadir que en el grupo “presupuestario” se entr</w:t>
      </w:r>
      <w:r w:rsidR="00895B9B" w:rsidRPr="00856B62">
        <w:rPr>
          <w:rFonts w:ascii="Tahoma" w:hAnsi="Tahoma" w:cs="Tahoma"/>
          <w:i/>
          <w:lang w:val="es-ES"/>
        </w:rPr>
        <w:t>ega un documento realizado por H</w:t>
      </w:r>
      <w:r w:rsidRPr="00856B62">
        <w:rPr>
          <w:rFonts w:ascii="Tahoma" w:hAnsi="Tahoma" w:cs="Tahoma"/>
          <w:i/>
          <w:lang w:val="es-ES"/>
        </w:rPr>
        <w:t>acienda con un cálculo de la aportació</w:t>
      </w:r>
      <w:r w:rsidR="00895B9B" w:rsidRPr="00856B62">
        <w:rPr>
          <w:rFonts w:ascii="Tahoma" w:hAnsi="Tahoma" w:cs="Tahoma"/>
          <w:i/>
          <w:lang w:val="es-ES"/>
        </w:rPr>
        <w:t xml:space="preserve">n del Gobierno de Navarra en AOD </w:t>
      </w:r>
      <w:r w:rsidRPr="00856B62">
        <w:rPr>
          <w:rFonts w:ascii="Tahoma" w:hAnsi="Tahoma" w:cs="Tahoma"/>
          <w:i/>
          <w:lang w:val="es-ES"/>
        </w:rPr>
        <w:t xml:space="preserve"> a través del Convenio Económico de Navarra con el Estado</w:t>
      </w:r>
      <w:r w:rsidR="00895B9B" w:rsidRPr="00856B62">
        <w:rPr>
          <w:rFonts w:ascii="Tahoma" w:hAnsi="Tahoma" w:cs="Tahoma"/>
          <w:i/>
          <w:lang w:val="es-ES"/>
        </w:rPr>
        <w:t xml:space="preserve"> para ser incluido en la Aportación Total y Porcentaje del Gobierno de Navarra.</w:t>
      </w:r>
      <w:r w:rsidR="007E21F7">
        <w:rPr>
          <w:rFonts w:ascii="Tahoma" w:hAnsi="Tahoma" w:cs="Tahoma"/>
          <w:i/>
          <w:lang w:val="es-ES"/>
        </w:rPr>
        <w:t>)</w:t>
      </w:r>
      <w:r w:rsidR="00895B9B" w:rsidRPr="00856B62">
        <w:rPr>
          <w:rFonts w:ascii="Tahoma" w:hAnsi="Tahoma" w:cs="Tahoma"/>
          <w:i/>
          <w:lang w:val="es-ES"/>
        </w:rPr>
        <w:t xml:space="preserve"> (No recogido en el acuerdo sobre AOD del Parlamento de 1994)</w:t>
      </w:r>
    </w:p>
    <w:p w:rsidR="00895B9B" w:rsidRPr="00B1100A" w:rsidRDefault="00895B9B" w:rsidP="00B1100A">
      <w:pPr>
        <w:jc w:val="both"/>
        <w:rPr>
          <w:rFonts w:ascii="Tahoma" w:hAnsi="Tahoma" w:cs="Tahoma"/>
          <w:i/>
          <w:lang w:val="es-ES"/>
        </w:rPr>
      </w:pPr>
    </w:p>
    <w:p w:rsidR="00895B9B" w:rsidRPr="00F67A7B" w:rsidRDefault="00895B9B" w:rsidP="00F67A7B">
      <w:pPr>
        <w:pStyle w:val="Prrafodelista"/>
        <w:numPr>
          <w:ilvl w:val="0"/>
          <w:numId w:val="7"/>
        </w:numPr>
        <w:ind w:left="0"/>
        <w:jc w:val="both"/>
        <w:rPr>
          <w:rFonts w:ascii="Tahoma" w:hAnsi="Tahoma" w:cs="Tahoma"/>
          <w:b/>
          <w:lang w:val="es-ES"/>
        </w:rPr>
      </w:pPr>
      <w:bookmarkStart w:id="0" w:name="_GoBack"/>
      <w:r w:rsidRPr="00F67A7B">
        <w:rPr>
          <w:rFonts w:ascii="Tahoma" w:hAnsi="Tahoma" w:cs="Tahoma"/>
          <w:b/>
          <w:lang w:val="es-ES"/>
        </w:rPr>
        <w:t>Valoración por Capítulos</w:t>
      </w:r>
      <w:bookmarkEnd w:id="0"/>
    </w:p>
    <w:p w:rsidR="00673F63" w:rsidRPr="00B1100A" w:rsidRDefault="00673F63" w:rsidP="00B1100A">
      <w:pPr>
        <w:pStyle w:val="Prrafodelista"/>
        <w:ind w:left="0"/>
        <w:jc w:val="both"/>
        <w:rPr>
          <w:rFonts w:ascii="Tahoma" w:hAnsi="Tahoma" w:cs="Tahoma"/>
          <w:i/>
          <w:lang w:val="es-ES"/>
        </w:rPr>
      </w:pPr>
    </w:p>
    <w:p w:rsidR="00597BE3" w:rsidRPr="00B1100A" w:rsidRDefault="00597BE3" w:rsidP="00B1100A">
      <w:pPr>
        <w:pStyle w:val="Prrafodelista"/>
        <w:ind w:left="0"/>
        <w:jc w:val="both"/>
        <w:rPr>
          <w:rFonts w:ascii="Tahoma" w:hAnsi="Tahoma" w:cs="Tahoma"/>
          <w:b/>
          <w:lang w:val="es-ES"/>
        </w:rPr>
      </w:pPr>
      <w:r w:rsidRPr="00B1100A">
        <w:rPr>
          <w:rFonts w:ascii="Tahoma" w:hAnsi="Tahoma" w:cs="Tahoma"/>
          <w:b/>
          <w:lang w:val="es-ES"/>
        </w:rPr>
        <w:t xml:space="preserve">Capítulo 1: Contexto externo e interno, aprendizajes del anterior Plan y retos para el próximo periodo. </w:t>
      </w:r>
    </w:p>
    <w:p w:rsidR="00A705FE" w:rsidRDefault="00A705FE" w:rsidP="00B1100A">
      <w:pPr>
        <w:pStyle w:val="Prrafodelista"/>
        <w:ind w:left="0"/>
        <w:jc w:val="both"/>
        <w:rPr>
          <w:rFonts w:ascii="Tahoma" w:hAnsi="Tahoma" w:cs="Tahoma"/>
          <w:i/>
          <w:lang w:val="es-ES"/>
        </w:rPr>
      </w:pPr>
    </w:p>
    <w:p w:rsidR="00673F63" w:rsidRPr="00B1100A" w:rsidRDefault="00673F63" w:rsidP="00B1100A">
      <w:pPr>
        <w:pStyle w:val="Prrafodelista"/>
        <w:ind w:left="0"/>
        <w:jc w:val="both"/>
        <w:rPr>
          <w:rFonts w:ascii="Tahoma" w:hAnsi="Tahoma" w:cs="Tahoma"/>
          <w:i/>
          <w:lang w:val="es-ES"/>
        </w:rPr>
      </w:pPr>
      <w:r w:rsidRPr="00B1100A">
        <w:rPr>
          <w:rFonts w:ascii="Tahoma" w:hAnsi="Tahoma" w:cs="Tahoma"/>
          <w:i/>
          <w:lang w:val="es-ES"/>
        </w:rPr>
        <w:t>Reunión ONGD 22 de marzo</w:t>
      </w:r>
    </w:p>
    <w:p w:rsidR="00673F63" w:rsidRPr="00B1100A" w:rsidRDefault="00673F63" w:rsidP="00B1100A">
      <w:pPr>
        <w:jc w:val="both"/>
        <w:rPr>
          <w:rFonts w:ascii="Tahoma" w:hAnsi="Tahoma" w:cs="Tahoma"/>
        </w:rPr>
      </w:pPr>
      <w:r w:rsidRPr="00B1100A">
        <w:rPr>
          <w:rFonts w:ascii="Tahoma" w:hAnsi="Tahoma" w:cs="Tahoma"/>
        </w:rPr>
        <w:t>“Una mención muy especial es a</w:t>
      </w:r>
      <w:r w:rsidR="00A705FE">
        <w:rPr>
          <w:rFonts w:ascii="Tahoma" w:hAnsi="Tahoma" w:cs="Tahoma"/>
        </w:rPr>
        <w:t xml:space="preserve"> </w:t>
      </w:r>
      <w:proofErr w:type="spellStart"/>
      <w:r w:rsidR="00A705FE">
        <w:rPr>
          <w:rFonts w:ascii="Tahoma" w:hAnsi="Tahoma" w:cs="Tahoma"/>
        </w:rPr>
        <w:t>Kalidadea</w:t>
      </w:r>
      <w:proofErr w:type="spellEnd"/>
      <w:r w:rsidRPr="00B1100A">
        <w:rPr>
          <w:rFonts w:ascii="Tahoma" w:hAnsi="Tahoma" w:cs="Tahoma"/>
        </w:rPr>
        <w:t xml:space="preserve"> que ha permitido contar con rapidez y acierto un primer borrador a partir del cual se ha construido este nuevo Plan. Igualmente hay que agradecer a todos los agentes de la cooperación navarra por su dedicación y esfuerzo en favor de poblaciones desfavorecidas en múltiples zonas del planeta y que hacen que la cooperación navarra sea un orgullo para toda nuestra Comunidad Foral.”</w:t>
      </w:r>
    </w:p>
    <w:p w:rsidR="00856B62" w:rsidRDefault="00856B62" w:rsidP="00B1100A">
      <w:pPr>
        <w:jc w:val="both"/>
        <w:rPr>
          <w:rFonts w:ascii="Tahoma" w:hAnsi="Tahoma" w:cs="Tahoma"/>
          <w:i/>
        </w:rPr>
      </w:pPr>
    </w:p>
    <w:p w:rsidR="00673F63" w:rsidRPr="00B1100A" w:rsidRDefault="00673F63" w:rsidP="00B1100A">
      <w:pPr>
        <w:jc w:val="both"/>
        <w:rPr>
          <w:rFonts w:ascii="Tahoma" w:hAnsi="Tahoma" w:cs="Tahoma"/>
          <w:i/>
        </w:rPr>
      </w:pPr>
      <w:r w:rsidRPr="00B1100A">
        <w:rPr>
          <w:rFonts w:ascii="Tahoma" w:hAnsi="Tahoma" w:cs="Tahoma"/>
          <w:i/>
        </w:rPr>
        <w:t>Párrafo página 7: No se considera apropiado, adjetivos calificativos.</w:t>
      </w:r>
    </w:p>
    <w:p w:rsidR="00856B62" w:rsidRDefault="00856B62" w:rsidP="00B1100A">
      <w:pPr>
        <w:pStyle w:val="Prrafodelista"/>
        <w:ind w:left="0"/>
        <w:jc w:val="both"/>
        <w:rPr>
          <w:rFonts w:ascii="Tahoma" w:hAnsi="Tahoma" w:cs="Tahoma"/>
          <w:b/>
        </w:rPr>
      </w:pPr>
    </w:p>
    <w:p w:rsidR="00673F63" w:rsidRPr="00B1100A" w:rsidRDefault="00673F63" w:rsidP="00B1100A">
      <w:pPr>
        <w:pStyle w:val="Prrafodelista"/>
        <w:ind w:left="0"/>
        <w:jc w:val="both"/>
        <w:rPr>
          <w:rFonts w:ascii="Tahoma" w:hAnsi="Tahoma" w:cs="Tahoma"/>
          <w:b/>
        </w:rPr>
      </w:pPr>
      <w:r w:rsidRPr="00B1100A">
        <w:rPr>
          <w:rFonts w:ascii="Tahoma" w:hAnsi="Tahoma" w:cs="Tahoma"/>
          <w:b/>
        </w:rPr>
        <w:t>1.3 La Evolución de la Ayuda Oficial al Desarrollo en Navarra, en cifras</w:t>
      </w:r>
    </w:p>
    <w:p w:rsidR="00856B62" w:rsidRDefault="00856B62" w:rsidP="00B1100A">
      <w:pPr>
        <w:pStyle w:val="Prrafodelista"/>
        <w:ind w:left="0"/>
        <w:jc w:val="both"/>
        <w:rPr>
          <w:rFonts w:ascii="Tahoma" w:hAnsi="Tahoma" w:cs="Tahoma"/>
          <w:i/>
          <w:lang w:val="es-ES"/>
        </w:rPr>
      </w:pPr>
    </w:p>
    <w:p w:rsidR="00673F63" w:rsidRPr="00B1100A" w:rsidRDefault="00673F63" w:rsidP="00B1100A">
      <w:pPr>
        <w:pStyle w:val="Prrafodelista"/>
        <w:ind w:left="0"/>
        <w:jc w:val="both"/>
        <w:rPr>
          <w:rFonts w:ascii="Tahoma" w:hAnsi="Tahoma" w:cs="Tahoma"/>
          <w:i/>
        </w:rPr>
      </w:pPr>
      <w:r w:rsidRPr="00B1100A">
        <w:rPr>
          <w:rFonts w:ascii="Tahoma" w:hAnsi="Tahoma" w:cs="Tahoma"/>
          <w:i/>
          <w:lang w:val="es-ES"/>
        </w:rPr>
        <w:t>No se considera apropiado</w:t>
      </w:r>
    </w:p>
    <w:p w:rsidR="00673F63" w:rsidRPr="00B1100A" w:rsidRDefault="00673F63" w:rsidP="00B1100A">
      <w:pPr>
        <w:pStyle w:val="Prrafodelista"/>
        <w:tabs>
          <w:tab w:val="left" w:pos="1995"/>
        </w:tabs>
        <w:ind w:left="0"/>
        <w:jc w:val="both"/>
        <w:rPr>
          <w:rFonts w:ascii="Tahoma" w:hAnsi="Tahoma" w:cs="Tahoma"/>
          <w:i/>
          <w:lang w:val="es-ES"/>
        </w:rPr>
      </w:pPr>
      <w:r w:rsidRPr="00B1100A">
        <w:rPr>
          <w:rFonts w:ascii="Tahoma" w:hAnsi="Tahoma" w:cs="Tahoma"/>
          <w:i/>
          <w:lang w:val="es-ES"/>
        </w:rPr>
        <w:tab/>
      </w:r>
    </w:p>
    <w:p w:rsidR="00673F63" w:rsidRPr="00B1100A" w:rsidRDefault="00673F63" w:rsidP="00B1100A">
      <w:pPr>
        <w:pStyle w:val="Prrafodelista"/>
        <w:ind w:left="0"/>
        <w:jc w:val="both"/>
        <w:rPr>
          <w:rFonts w:ascii="Tahoma" w:hAnsi="Tahoma" w:cs="Tahoma"/>
          <w:b/>
          <w:lang w:val="es-ES"/>
        </w:rPr>
      </w:pPr>
      <w:r w:rsidRPr="00B1100A">
        <w:rPr>
          <w:rFonts w:ascii="Tahoma" w:hAnsi="Tahoma" w:cs="Tahoma"/>
          <w:b/>
          <w:lang w:val="es-ES"/>
        </w:rPr>
        <w:t>1.4 Aprendizajes y retos derivados de la evaluación del ii plan director</w:t>
      </w:r>
    </w:p>
    <w:p w:rsidR="00673F63" w:rsidRPr="00B1100A" w:rsidRDefault="009E4735" w:rsidP="00B1100A">
      <w:pPr>
        <w:pStyle w:val="Prrafodelista"/>
        <w:ind w:left="0"/>
        <w:jc w:val="both"/>
        <w:rPr>
          <w:rFonts w:ascii="Tahoma" w:hAnsi="Tahoma" w:cs="Tahoma"/>
          <w:lang w:val="es-ES"/>
        </w:rPr>
      </w:pPr>
      <w:r w:rsidRPr="00B1100A">
        <w:rPr>
          <w:rFonts w:ascii="Tahoma" w:hAnsi="Tahoma" w:cs="Tahoma"/>
          <w:lang w:val="es-ES"/>
        </w:rPr>
        <w:t>“En</w:t>
      </w:r>
      <w:r w:rsidR="00673F63" w:rsidRPr="00B1100A">
        <w:rPr>
          <w:rFonts w:ascii="Tahoma" w:hAnsi="Tahoma" w:cs="Tahoma"/>
          <w:lang w:val="es-ES"/>
        </w:rPr>
        <w:t xml:space="preserve"> el documento Evaluación del II Plan Director de la Cooperación Navarra se señala que la principal característica ha sido la disminución sustancial de los fondos disponibles a la Cooperación, como efecto de los ajustes presupuestarios realizados en los Presupuestos Generales de Navarra. Aun así se han ha cumplido muchos de sus objetivos en términos porcentuales, pero el alcance del Plan no ha coincidido con lo inicialmente planteado.</w:t>
      </w:r>
      <w:r w:rsidRPr="00B1100A">
        <w:rPr>
          <w:rFonts w:ascii="Tahoma" w:hAnsi="Tahoma" w:cs="Tahoma"/>
          <w:lang w:val="es-ES"/>
        </w:rPr>
        <w:t>”</w:t>
      </w:r>
      <w:r w:rsidR="00673F63" w:rsidRPr="00B1100A">
        <w:rPr>
          <w:rFonts w:ascii="Tahoma" w:hAnsi="Tahoma" w:cs="Tahoma"/>
          <w:lang w:val="es-ES"/>
        </w:rPr>
        <w:t xml:space="preserve">  </w:t>
      </w:r>
    </w:p>
    <w:p w:rsidR="00856B62" w:rsidRDefault="00856B62" w:rsidP="00B1100A">
      <w:pPr>
        <w:pStyle w:val="Prrafodelista"/>
        <w:ind w:left="0"/>
        <w:jc w:val="both"/>
        <w:rPr>
          <w:rFonts w:ascii="Tahoma" w:hAnsi="Tahoma" w:cs="Tahoma"/>
          <w:i/>
          <w:lang w:val="es-ES"/>
        </w:rPr>
      </w:pPr>
    </w:p>
    <w:p w:rsidR="009E4735" w:rsidRPr="00B1100A" w:rsidRDefault="009E4735" w:rsidP="00B1100A">
      <w:pPr>
        <w:pStyle w:val="Prrafodelista"/>
        <w:ind w:left="0"/>
        <w:jc w:val="both"/>
        <w:rPr>
          <w:rFonts w:ascii="Tahoma" w:hAnsi="Tahoma" w:cs="Tahoma"/>
          <w:i/>
          <w:lang w:val="es-ES"/>
        </w:rPr>
      </w:pPr>
      <w:r w:rsidRPr="00B1100A">
        <w:rPr>
          <w:rFonts w:ascii="Tahoma" w:hAnsi="Tahoma" w:cs="Tahoma"/>
          <w:i/>
          <w:lang w:val="es-ES"/>
        </w:rPr>
        <w:t>El presente documento no es un documento de Evaluación</w:t>
      </w:r>
    </w:p>
    <w:p w:rsidR="00673F63" w:rsidRPr="00B1100A" w:rsidRDefault="00673F63" w:rsidP="00B1100A">
      <w:pPr>
        <w:pStyle w:val="Prrafodelista"/>
        <w:ind w:left="0"/>
        <w:jc w:val="both"/>
        <w:rPr>
          <w:rFonts w:ascii="Tahoma" w:hAnsi="Tahoma" w:cs="Tahoma"/>
          <w:i/>
          <w:lang w:val="es-ES"/>
        </w:rPr>
      </w:pPr>
    </w:p>
    <w:p w:rsidR="00673F63" w:rsidRDefault="00673F63" w:rsidP="00B1100A">
      <w:pPr>
        <w:pStyle w:val="Prrafodelista"/>
        <w:ind w:left="0"/>
        <w:jc w:val="both"/>
        <w:rPr>
          <w:rFonts w:ascii="Tahoma" w:hAnsi="Tahoma" w:cs="Tahoma"/>
          <w:b/>
          <w:lang w:val="es-ES"/>
        </w:rPr>
      </w:pPr>
      <w:r w:rsidRPr="00B1100A">
        <w:rPr>
          <w:rFonts w:ascii="Tahoma" w:hAnsi="Tahoma" w:cs="Tahoma"/>
          <w:b/>
          <w:lang w:val="es-ES"/>
        </w:rPr>
        <w:lastRenderedPageBreak/>
        <w:t>Capítulo 3: Objetivos Generales y Ejes Estratégicos</w:t>
      </w:r>
    </w:p>
    <w:p w:rsidR="00656999" w:rsidRPr="00B1100A" w:rsidRDefault="00656999" w:rsidP="00B1100A">
      <w:pPr>
        <w:pStyle w:val="Prrafodelista"/>
        <w:ind w:left="0"/>
        <w:jc w:val="both"/>
        <w:rPr>
          <w:rFonts w:ascii="Tahoma" w:hAnsi="Tahoma" w:cs="Tahoma"/>
          <w:b/>
          <w:lang w:val="es-ES"/>
        </w:rPr>
      </w:pPr>
    </w:p>
    <w:p w:rsidR="00673F63" w:rsidRDefault="00673F63" w:rsidP="00B1100A">
      <w:pPr>
        <w:pStyle w:val="Prrafodelista"/>
        <w:ind w:left="0"/>
        <w:jc w:val="both"/>
        <w:rPr>
          <w:rFonts w:ascii="Tahoma" w:hAnsi="Tahoma" w:cs="Tahoma"/>
          <w:i/>
          <w:lang w:val="es-ES"/>
        </w:rPr>
      </w:pPr>
      <w:r w:rsidRPr="00B1100A">
        <w:rPr>
          <w:rFonts w:ascii="Tahoma" w:hAnsi="Tahoma" w:cs="Tahoma"/>
          <w:i/>
          <w:lang w:val="es-ES"/>
        </w:rPr>
        <w:t>Basado en la</w:t>
      </w:r>
      <w:r w:rsidR="002172D3">
        <w:rPr>
          <w:rFonts w:ascii="Tahoma" w:hAnsi="Tahoma" w:cs="Tahoma"/>
          <w:i/>
          <w:lang w:val="es-ES"/>
        </w:rPr>
        <w:t>s</w:t>
      </w:r>
      <w:r w:rsidRPr="00B1100A">
        <w:rPr>
          <w:rFonts w:ascii="Tahoma" w:hAnsi="Tahoma" w:cs="Tahoma"/>
          <w:i/>
          <w:lang w:val="es-ES"/>
        </w:rPr>
        <w:t xml:space="preserve"> dudas planteadas y a la espera de un posicionamiento sobre las respuesta</w:t>
      </w:r>
      <w:r w:rsidR="002172D3">
        <w:rPr>
          <w:rFonts w:ascii="Tahoma" w:hAnsi="Tahoma" w:cs="Tahoma"/>
          <w:i/>
          <w:lang w:val="es-ES"/>
        </w:rPr>
        <w:t>s que permita la valoración no solo del texto, sino de las aportaciones que se están realizando en las reuniones de los grupos de trabajo</w:t>
      </w:r>
      <w:r w:rsidR="00C66108">
        <w:rPr>
          <w:rFonts w:ascii="Tahoma" w:hAnsi="Tahoma" w:cs="Tahoma"/>
          <w:i/>
          <w:lang w:val="es-ES"/>
        </w:rPr>
        <w:t>.</w:t>
      </w:r>
    </w:p>
    <w:p w:rsidR="007E21F7" w:rsidRPr="00B1100A" w:rsidRDefault="007E21F7" w:rsidP="00B1100A">
      <w:pPr>
        <w:pStyle w:val="Prrafodelista"/>
        <w:ind w:left="0"/>
        <w:jc w:val="both"/>
        <w:rPr>
          <w:rFonts w:ascii="Tahoma" w:hAnsi="Tahoma" w:cs="Tahoma"/>
          <w:i/>
          <w:lang w:val="es-ES"/>
        </w:rPr>
      </w:pPr>
      <w:r>
        <w:rPr>
          <w:rFonts w:ascii="Tahoma" w:hAnsi="Tahoma" w:cs="Tahoma"/>
          <w:i/>
          <w:lang w:val="es-ES"/>
        </w:rPr>
        <w:t>(Se incluyen redacción de Borrador y resumen de aclaraciones)</w:t>
      </w:r>
    </w:p>
    <w:p w:rsidR="00B1100A" w:rsidRPr="00B1100A" w:rsidRDefault="00B1100A" w:rsidP="00B1100A">
      <w:pPr>
        <w:pStyle w:val="Prrafodelista"/>
        <w:ind w:left="0"/>
        <w:jc w:val="both"/>
        <w:rPr>
          <w:rFonts w:ascii="Tahoma" w:hAnsi="Tahoma" w:cs="Tahoma"/>
          <w:i/>
          <w:lang w:val="es-ES"/>
        </w:rPr>
      </w:pPr>
    </w:p>
    <w:p w:rsidR="00597BE3" w:rsidRDefault="00B1100A" w:rsidP="00B1100A">
      <w:pPr>
        <w:pStyle w:val="Prrafodelista"/>
        <w:ind w:left="0"/>
        <w:jc w:val="both"/>
        <w:rPr>
          <w:rFonts w:ascii="Tahoma" w:hAnsi="Tahoma" w:cs="Tahoma"/>
          <w:b/>
          <w:lang w:val="es-ES"/>
        </w:rPr>
      </w:pPr>
      <w:r w:rsidRPr="00B1100A">
        <w:rPr>
          <w:rFonts w:ascii="Tahoma" w:hAnsi="Tahoma" w:cs="Tahoma"/>
          <w:b/>
          <w:lang w:val="es-ES"/>
        </w:rPr>
        <w:t>EJE I Acompañamiento de procesos de Desarrollo y Acción Humanitaria en Países Socios</w:t>
      </w:r>
    </w:p>
    <w:p w:rsidR="009A08A0" w:rsidRDefault="009A08A0" w:rsidP="00B1100A">
      <w:pPr>
        <w:pStyle w:val="Prrafodelista"/>
        <w:ind w:left="0"/>
        <w:jc w:val="both"/>
        <w:rPr>
          <w:rFonts w:ascii="Tahoma" w:hAnsi="Tahoma" w:cs="Tahoma"/>
          <w:b/>
          <w:lang w:val="es-ES"/>
        </w:rPr>
      </w:pPr>
    </w:p>
    <w:p w:rsidR="006E0225" w:rsidRPr="006E0225" w:rsidRDefault="006E0225" w:rsidP="00B1100A">
      <w:pPr>
        <w:pStyle w:val="Prrafodelista"/>
        <w:ind w:left="0"/>
        <w:jc w:val="both"/>
        <w:rPr>
          <w:rFonts w:ascii="Tahoma" w:hAnsi="Tahoma" w:cs="Tahoma"/>
          <w:lang w:val="es-ES"/>
        </w:rPr>
      </w:pPr>
      <w:r w:rsidRPr="006E0225">
        <w:rPr>
          <w:rFonts w:ascii="Tahoma" w:hAnsi="Tahoma" w:cs="Tahoma"/>
          <w:lang w:val="es-ES"/>
        </w:rPr>
        <w:t>Valoración de los siguientes aspectos considerando las aclaraciones</w:t>
      </w:r>
    </w:p>
    <w:p w:rsidR="006E0225" w:rsidRPr="00B1100A" w:rsidRDefault="006E0225" w:rsidP="00B1100A">
      <w:pPr>
        <w:pStyle w:val="Prrafodelista"/>
        <w:ind w:left="0"/>
        <w:jc w:val="both"/>
        <w:rPr>
          <w:rFonts w:ascii="Tahoma" w:hAnsi="Tahoma" w:cs="Tahoma"/>
          <w:b/>
          <w:lang w:val="es-ES"/>
        </w:rPr>
      </w:pPr>
    </w:p>
    <w:p w:rsidR="00B16A66" w:rsidRDefault="006E0225" w:rsidP="009D2404">
      <w:pPr>
        <w:pStyle w:val="Prrafodelista"/>
        <w:numPr>
          <w:ilvl w:val="0"/>
          <w:numId w:val="12"/>
        </w:numPr>
        <w:jc w:val="both"/>
        <w:rPr>
          <w:rFonts w:ascii="Tahoma" w:hAnsi="Tahoma" w:cs="Tahoma"/>
          <w:i/>
          <w:lang w:val="es-ES"/>
        </w:rPr>
      </w:pPr>
      <w:r>
        <w:rPr>
          <w:rFonts w:ascii="Tahoma" w:hAnsi="Tahoma" w:cs="Tahoma"/>
          <w:i/>
          <w:lang w:val="es-ES"/>
        </w:rPr>
        <w:t>P</w:t>
      </w:r>
      <w:r w:rsidR="00895B9B" w:rsidRPr="00B1100A">
        <w:rPr>
          <w:rFonts w:ascii="Tahoma" w:hAnsi="Tahoma" w:cs="Tahoma"/>
          <w:i/>
          <w:lang w:val="es-ES"/>
        </w:rPr>
        <w:t>riorización geográfica</w:t>
      </w:r>
      <w:r w:rsidR="00B16A66" w:rsidRPr="00B1100A">
        <w:rPr>
          <w:rFonts w:ascii="Tahoma" w:hAnsi="Tahoma" w:cs="Tahoma"/>
          <w:i/>
          <w:lang w:val="es-ES"/>
        </w:rPr>
        <w:t xml:space="preserve">  mención expresa de la posibilidad de establecer indicadores diferentes al IDH país incluyendo IDH región.</w:t>
      </w:r>
      <w:r w:rsidR="003C00CB">
        <w:rPr>
          <w:rFonts w:ascii="Tahoma" w:hAnsi="Tahoma" w:cs="Tahoma"/>
          <w:i/>
          <w:lang w:val="es-ES"/>
        </w:rPr>
        <w:t xml:space="preserve"> </w:t>
      </w:r>
    </w:p>
    <w:p w:rsidR="004070A4" w:rsidRDefault="004070A4" w:rsidP="004070A4">
      <w:pPr>
        <w:pStyle w:val="Prrafodelista"/>
        <w:ind w:left="360"/>
        <w:jc w:val="both"/>
        <w:rPr>
          <w:rFonts w:ascii="Tahoma" w:hAnsi="Tahoma" w:cs="Tahoma"/>
          <w:i/>
          <w:lang w:val="es-ES"/>
        </w:rPr>
      </w:pPr>
    </w:p>
    <w:p w:rsidR="004070A4" w:rsidRDefault="004070A4" w:rsidP="004070A4">
      <w:pPr>
        <w:pStyle w:val="Prrafodelista"/>
        <w:ind w:left="360"/>
        <w:jc w:val="both"/>
        <w:rPr>
          <w:rFonts w:ascii="Tahoma" w:hAnsi="Tahoma" w:cs="Tahoma"/>
          <w:i/>
          <w:lang w:val="es-ES"/>
        </w:rPr>
      </w:pPr>
      <w:r>
        <w:rPr>
          <w:rFonts w:ascii="Tahoma" w:hAnsi="Tahoma" w:cs="Tahoma"/>
          <w:i/>
          <w:lang w:val="es-ES"/>
        </w:rPr>
        <w:t>Recogido en Borrador Plan Director</w:t>
      </w:r>
    </w:p>
    <w:p w:rsidR="004070A4" w:rsidRPr="004070A4" w:rsidRDefault="004070A4" w:rsidP="004070A4">
      <w:pPr>
        <w:pStyle w:val="Prrafodelista"/>
        <w:numPr>
          <w:ilvl w:val="0"/>
          <w:numId w:val="18"/>
        </w:numPr>
        <w:jc w:val="both"/>
        <w:rPr>
          <w:rFonts w:ascii="Tahoma" w:hAnsi="Tahoma" w:cs="Tahoma"/>
          <w:i/>
          <w:lang w:val="es-ES"/>
        </w:rPr>
      </w:pPr>
      <w:r w:rsidRPr="004070A4">
        <w:rPr>
          <w:rFonts w:ascii="Tahoma" w:hAnsi="Tahoma" w:cs="Tahoma"/>
          <w:i/>
          <w:lang w:val="es-ES"/>
        </w:rPr>
        <w:t xml:space="preserve">Priorización de países de IDH medio o bajo y PMA. </w:t>
      </w:r>
    </w:p>
    <w:p w:rsidR="004070A4" w:rsidRPr="004070A4" w:rsidRDefault="004070A4" w:rsidP="004070A4">
      <w:pPr>
        <w:pStyle w:val="Prrafodelista"/>
        <w:numPr>
          <w:ilvl w:val="0"/>
          <w:numId w:val="18"/>
        </w:numPr>
        <w:jc w:val="both"/>
        <w:rPr>
          <w:rFonts w:ascii="Tahoma" w:hAnsi="Tahoma" w:cs="Tahoma"/>
          <w:i/>
          <w:lang w:val="es-ES"/>
        </w:rPr>
      </w:pPr>
      <w:r w:rsidRPr="004070A4">
        <w:rPr>
          <w:rFonts w:ascii="Tahoma" w:hAnsi="Tahoma" w:cs="Tahoma"/>
          <w:i/>
          <w:lang w:val="es-ES"/>
        </w:rPr>
        <w:t xml:space="preserve">Favorecer la cooperación en zonas rurales. </w:t>
      </w:r>
    </w:p>
    <w:p w:rsidR="004070A4" w:rsidRPr="004070A4" w:rsidRDefault="004070A4" w:rsidP="004070A4">
      <w:pPr>
        <w:pStyle w:val="Prrafodelista"/>
        <w:numPr>
          <w:ilvl w:val="0"/>
          <w:numId w:val="18"/>
        </w:numPr>
        <w:jc w:val="both"/>
        <w:rPr>
          <w:rFonts w:ascii="Tahoma" w:hAnsi="Tahoma" w:cs="Tahoma"/>
          <w:i/>
          <w:lang w:val="es-ES"/>
        </w:rPr>
      </w:pPr>
      <w:r w:rsidRPr="004070A4">
        <w:rPr>
          <w:rFonts w:ascii="Tahoma" w:hAnsi="Tahoma" w:cs="Tahoma"/>
          <w:i/>
          <w:lang w:val="es-ES"/>
        </w:rPr>
        <w:t xml:space="preserve">Cooperación técnica con países de "Renta Media" </w:t>
      </w:r>
    </w:p>
    <w:p w:rsidR="004070A4" w:rsidRPr="004070A4" w:rsidRDefault="004070A4" w:rsidP="004070A4">
      <w:pPr>
        <w:pStyle w:val="Prrafodelista"/>
        <w:numPr>
          <w:ilvl w:val="0"/>
          <w:numId w:val="18"/>
        </w:numPr>
        <w:jc w:val="both"/>
        <w:rPr>
          <w:rFonts w:ascii="Tahoma" w:hAnsi="Tahoma" w:cs="Tahoma"/>
          <w:i/>
          <w:lang w:val="es-ES"/>
        </w:rPr>
      </w:pPr>
      <w:r w:rsidRPr="004070A4">
        <w:rPr>
          <w:rFonts w:ascii="Tahoma" w:hAnsi="Tahoma" w:cs="Tahoma"/>
          <w:i/>
          <w:lang w:val="es-ES"/>
        </w:rPr>
        <w:t xml:space="preserve">Cooperación multilateral  </w:t>
      </w:r>
    </w:p>
    <w:p w:rsidR="007B1FE8" w:rsidRPr="004070A4" w:rsidRDefault="004070A4" w:rsidP="004070A4">
      <w:pPr>
        <w:pStyle w:val="Prrafodelista"/>
        <w:numPr>
          <w:ilvl w:val="0"/>
          <w:numId w:val="18"/>
        </w:numPr>
        <w:jc w:val="both"/>
        <w:rPr>
          <w:rFonts w:ascii="Tahoma" w:hAnsi="Tahoma" w:cs="Tahoma"/>
          <w:i/>
          <w:lang w:val="es-ES"/>
        </w:rPr>
      </w:pPr>
      <w:r w:rsidRPr="004070A4">
        <w:rPr>
          <w:rFonts w:ascii="Tahoma" w:hAnsi="Tahoma" w:cs="Tahoma"/>
          <w:i/>
          <w:lang w:val="es-ES"/>
        </w:rPr>
        <w:t>Cooperación con el pueblo saharaui</w:t>
      </w:r>
    </w:p>
    <w:p w:rsidR="001B1E1F" w:rsidRDefault="007E21F7" w:rsidP="004070A4">
      <w:pPr>
        <w:pStyle w:val="Prrafodelista"/>
        <w:ind w:left="360"/>
        <w:jc w:val="both"/>
        <w:rPr>
          <w:rFonts w:ascii="Tahoma" w:hAnsi="Tahoma" w:cs="Tahoma"/>
          <w:i/>
          <w:lang w:val="es-ES"/>
        </w:rPr>
      </w:pPr>
      <w:r>
        <w:rPr>
          <w:rFonts w:ascii="Tahoma" w:hAnsi="Tahoma" w:cs="Tahoma"/>
          <w:i/>
          <w:lang w:val="es-ES"/>
        </w:rPr>
        <w:t>Aclaraciones</w:t>
      </w:r>
    </w:p>
    <w:p w:rsidR="007E21F7" w:rsidRDefault="007E21F7" w:rsidP="007E21F7">
      <w:pPr>
        <w:pStyle w:val="Prrafodelista"/>
        <w:numPr>
          <w:ilvl w:val="0"/>
          <w:numId w:val="19"/>
        </w:numPr>
        <w:jc w:val="both"/>
        <w:rPr>
          <w:rFonts w:ascii="Tahoma" w:hAnsi="Tahoma" w:cs="Tahoma"/>
          <w:i/>
          <w:lang w:val="es-ES"/>
        </w:rPr>
      </w:pPr>
      <w:r>
        <w:rPr>
          <w:rFonts w:ascii="Tahoma" w:hAnsi="Tahoma" w:cs="Tahoma"/>
          <w:i/>
          <w:lang w:val="es-ES"/>
        </w:rPr>
        <w:t xml:space="preserve">Abierto el debate sobre IDH </w:t>
      </w:r>
      <w:proofErr w:type="spellStart"/>
      <w:r>
        <w:rPr>
          <w:rFonts w:ascii="Tahoma" w:hAnsi="Tahoma" w:cs="Tahoma"/>
          <w:i/>
          <w:lang w:val="es-ES"/>
        </w:rPr>
        <w:t>intrapaís</w:t>
      </w:r>
      <w:proofErr w:type="spellEnd"/>
      <w:r>
        <w:rPr>
          <w:rFonts w:ascii="Tahoma" w:hAnsi="Tahoma" w:cs="Tahoma"/>
          <w:i/>
          <w:lang w:val="es-ES"/>
        </w:rPr>
        <w:t xml:space="preserve">, es adecuado tener referentes regionales, se dará información agregada por país /región en la próxima reunión del grupo técnico. Priorización de países periodo de transición: Programas por el propio instrumento (3 años). Repensar proyectos y </w:t>
      </w:r>
      <w:proofErr w:type="spellStart"/>
      <w:r>
        <w:rPr>
          <w:rFonts w:ascii="Tahoma" w:hAnsi="Tahoma" w:cs="Tahoma"/>
          <w:i/>
          <w:lang w:val="es-ES"/>
        </w:rPr>
        <w:t>microacciones</w:t>
      </w:r>
      <w:proofErr w:type="spellEnd"/>
      <w:r>
        <w:rPr>
          <w:rFonts w:ascii="Tahoma" w:hAnsi="Tahoma" w:cs="Tahoma"/>
          <w:i/>
          <w:lang w:val="es-ES"/>
        </w:rPr>
        <w:t xml:space="preserve"> (1er y 2º año evaluar para 3er y 4º año)</w:t>
      </w:r>
    </w:p>
    <w:p w:rsidR="007E21F7" w:rsidRDefault="007E21F7" w:rsidP="007E21F7">
      <w:pPr>
        <w:pStyle w:val="Prrafodelista"/>
        <w:numPr>
          <w:ilvl w:val="0"/>
          <w:numId w:val="19"/>
        </w:numPr>
        <w:jc w:val="both"/>
        <w:rPr>
          <w:rFonts w:ascii="Tahoma" w:hAnsi="Tahoma" w:cs="Tahoma"/>
          <w:i/>
          <w:lang w:val="es-ES"/>
        </w:rPr>
      </w:pPr>
      <w:r>
        <w:rPr>
          <w:rFonts w:ascii="Tahoma" w:hAnsi="Tahoma" w:cs="Tahoma"/>
          <w:i/>
          <w:lang w:val="es-ES"/>
        </w:rPr>
        <w:t>Se definirá Zonas Rurales, siguiendo las propuestas del PNUD. Se basa en el esfuerzo de asentamiento de la población en las zonas rurales. El Plan recoge  una consideración global y estratégica.</w:t>
      </w:r>
    </w:p>
    <w:p w:rsidR="00FE2FA3" w:rsidRDefault="00FE2FA3" w:rsidP="007E21F7">
      <w:pPr>
        <w:pStyle w:val="Prrafodelista"/>
        <w:numPr>
          <w:ilvl w:val="0"/>
          <w:numId w:val="19"/>
        </w:numPr>
        <w:jc w:val="both"/>
        <w:rPr>
          <w:rFonts w:ascii="Tahoma" w:hAnsi="Tahoma" w:cs="Tahoma"/>
          <w:i/>
          <w:lang w:val="es-ES"/>
        </w:rPr>
      </w:pPr>
      <w:r>
        <w:rPr>
          <w:rFonts w:ascii="Tahoma" w:hAnsi="Tahoma" w:cs="Tahoma"/>
          <w:i/>
          <w:lang w:val="es-ES"/>
        </w:rPr>
        <w:t>Cooperación técnica en especial con Colombia, Perú y Ecuador, institucional, con otros departamentos y otras CCAA , marcada visión de especialización</w:t>
      </w:r>
    </w:p>
    <w:p w:rsidR="006E0A3D" w:rsidRDefault="006E0A3D" w:rsidP="007E21F7">
      <w:pPr>
        <w:pStyle w:val="Prrafodelista"/>
        <w:numPr>
          <w:ilvl w:val="0"/>
          <w:numId w:val="19"/>
        </w:numPr>
        <w:jc w:val="both"/>
        <w:rPr>
          <w:rFonts w:ascii="Tahoma" w:hAnsi="Tahoma" w:cs="Tahoma"/>
          <w:i/>
          <w:lang w:val="es-ES"/>
        </w:rPr>
      </w:pPr>
      <w:r>
        <w:rPr>
          <w:rFonts w:ascii="Tahoma" w:hAnsi="Tahoma" w:cs="Tahoma"/>
          <w:i/>
          <w:lang w:val="es-ES"/>
        </w:rPr>
        <w:t xml:space="preserve">Cooperación multilateral, la </w:t>
      </w:r>
      <w:proofErr w:type="spellStart"/>
      <w:r>
        <w:rPr>
          <w:rFonts w:ascii="Tahoma" w:hAnsi="Tahoma" w:cs="Tahoma"/>
          <w:i/>
          <w:lang w:val="es-ES"/>
        </w:rPr>
        <w:t>especifidad</w:t>
      </w:r>
      <w:proofErr w:type="spellEnd"/>
      <w:r>
        <w:rPr>
          <w:rFonts w:ascii="Tahoma" w:hAnsi="Tahoma" w:cs="Tahoma"/>
          <w:i/>
          <w:lang w:val="es-ES"/>
        </w:rPr>
        <w:t xml:space="preserve"> de los convenio viene definida por la forma jurídica del socio local. No ha sido consultada a las organizaciones propuestas (UNICEF, UNRWA, ACNUR). Se ha planteado por dificultades tanto en la solicitud como en la justificación. No solo para ayuda humanitaria. Saldrían de la concurrencia competitiva y se mantendría convocatoria de AH.</w:t>
      </w:r>
      <w:r w:rsidR="00BE4D2E">
        <w:rPr>
          <w:rFonts w:ascii="Tahoma" w:hAnsi="Tahoma" w:cs="Tahoma"/>
          <w:i/>
          <w:lang w:val="es-ES"/>
        </w:rPr>
        <w:t xml:space="preserve"> La cuantía tendrá como referencia el % histórico, se plantea la posibilidad de establecer una horquilla.</w:t>
      </w:r>
    </w:p>
    <w:p w:rsidR="006E0A3D" w:rsidRDefault="006E0A3D" w:rsidP="007E21F7">
      <w:pPr>
        <w:pStyle w:val="Prrafodelista"/>
        <w:numPr>
          <w:ilvl w:val="0"/>
          <w:numId w:val="19"/>
        </w:numPr>
        <w:jc w:val="both"/>
        <w:rPr>
          <w:rFonts w:ascii="Tahoma" w:hAnsi="Tahoma" w:cs="Tahoma"/>
          <w:i/>
          <w:lang w:val="es-ES"/>
        </w:rPr>
      </w:pPr>
      <w:r>
        <w:rPr>
          <w:rFonts w:ascii="Tahoma" w:hAnsi="Tahoma" w:cs="Tahoma"/>
          <w:i/>
          <w:lang w:val="es-ES"/>
        </w:rPr>
        <w:t>Especial consideración con Sahara, acuerdo de gobierno y tradición navarra.</w:t>
      </w:r>
    </w:p>
    <w:p w:rsidR="00B16A66" w:rsidRPr="00B1100A" w:rsidRDefault="00B16A66" w:rsidP="009D2404">
      <w:pPr>
        <w:pStyle w:val="Prrafodelista"/>
        <w:ind w:left="708"/>
        <w:jc w:val="both"/>
        <w:rPr>
          <w:rFonts w:ascii="Tahoma" w:hAnsi="Tahoma" w:cs="Tahoma"/>
          <w:i/>
          <w:lang w:val="es-ES"/>
        </w:rPr>
      </w:pPr>
    </w:p>
    <w:p w:rsidR="00895B9B" w:rsidRDefault="00B16A66" w:rsidP="009D2404">
      <w:pPr>
        <w:pStyle w:val="Prrafodelista"/>
        <w:numPr>
          <w:ilvl w:val="0"/>
          <w:numId w:val="12"/>
        </w:numPr>
        <w:jc w:val="both"/>
        <w:rPr>
          <w:rFonts w:ascii="Tahoma" w:hAnsi="Tahoma" w:cs="Tahoma"/>
          <w:i/>
          <w:lang w:val="es-ES"/>
        </w:rPr>
      </w:pPr>
      <w:r w:rsidRPr="00B1100A">
        <w:rPr>
          <w:rFonts w:ascii="Tahoma" w:hAnsi="Tahoma" w:cs="Tahoma"/>
          <w:i/>
          <w:lang w:val="es-ES"/>
        </w:rPr>
        <w:t>Prioridades Sectoriales</w:t>
      </w:r>
      <w:r w:rsidR="001B1E1F" w:rsidRPr="00B1100A">
        <w:rPr>
          <w:rFonts w:ascii="Tahoma" w:hAnsi="Tahoma" w:cs="Tahoma"/>
          <w:i/>
          <w:lang w:val="es-ES"/>
        </w:rPr>
        <w:t xml:space="preserve">. </w:t>
      </w:r>
      <w:r w:rsidRPr="00B1100A">
        <w:rPr>
          <w:rFonts w:ascii="Tahoma" w:hAnsi="Tahoma" w:cs="Tahoma"/>
          <w:i/>
          <w:lang w:val="es-ES"/>
        </w:rPr>
        <w:t xml:space="preserve">Mención expresa de eliminar Educación como sector prioritario. </w:t>
      </w:r>
    </w:p>
    <w:p w:rsidR="006E0A3D" w:rsidRDefault="006E0A3D" w:rsidP="006E0A3D">
      <w:pPr>
        <w:ind w:left="360"/>
        <w:jc w:val="both"/>
        <w:rPr>
          <w:rFonts w:ascii="Tahoma" w:hAnsi="Tahoma" w:cs="Tahoma"/>
          <w:i/>
          <w:lang w:val="es-ES"/>
        </w:rPr>
      </w:pPr>
      <w:r>
        <w:rPr>
          <w:rFonts w:ascii="Tahoma" w:hAnsi="Tahoma" w:cs="Tahoma"/>
          <w:i/>
          <w:lang w:val="es-ES"/>
        </w:rPr>
        <w:t>Recogido en Borrador Plan Director</w:t>
      </w:r>
      <w:r w:rsidR="00FE186D">
        <w:rPr>
          <w:rFonts w:ascii="Tahoma" w:hAnsi="Tahoma" w:cs="Tahoma"/>
          <w:i/>
          <w:lang w:val="es-ES"/>
        </w:rPr>
        <w:t>, sectores prioritarios</w:t>
      </w:r>
    </w:p>
    <w:p w:rsidR="00FE186D" w:rsidRPr="00FE186D" w:rsidRDefault="00FE186D" w:rsidP="00FE186D">
      <w:pPr>
        <w:pStyle w:val="Prrafodelista"/>
        <w:numPr>
          <w:ilvl w:val="0"/>
          <w:numId w:val="21"/>
        </w:numPr>
        <w:jc w:val="both"/>
        <w:rPr>
          <w:rFonts w:ascii="Tahoma" w:hAnsi="Tahoma" w:cs="Tahoma"/>
          <w:i/>
          <w:lang w:val="es-ES"/>
        </w:rPr>
      </w:pPr>
      <w:r w:rsidRPr="00FE186D">
        <w:rPr>
          <w:rFonts w:ascii="Tahoma" w:hAnsi="Tahoma" w:cs="Tahoma"/>
          <w:i/>
          <w:lang w:val="es-ES"/>
        </w:rPr>
        <w:t xml:space="preserve">Derecho a la salud </w:t>
      </w:r>
    </w:p>
    <w:p w:rsidR="00FE186D" w:rsidRPr="00FE186D" w:rsidRDefault="00FE186D" w:rsidP="00FE186D">
      <w:pPr>
        <w:pStyle w:val="Prrafodelista"/>
        <w:numPr>
          <w:ilvl w:val="0"/>
          <w:numId w:val="21"/>
        </w:numPr>
        <w:jc w:val="both"/>
        <w:rPr>
          <w:rFonts w:ascii="Tahoma" w:hAnsi="Tahoma" w:cs="Tahoma"/>
          <w:i/>
          <w:lang w:val="es-ES"/>
        </w:rPr>
      </w:pPr>
      <w:r w:rsidRPr="00FE186D">
        <w:rPr>
          <w:rFonts w:ascii="Tahoma" w:hAnsi="Tahoma" w:cs="Tahoma"/>
          <w:i/>
          <w:lang w:val="es-ES"/>
        </w:rPr>
        <w:t xml:space="preserve">Desarrollo rural sostenible </w:t>
      </w:r>
    </w:p>
    <w:p w:rsidR="00FE186D" w:rsidRPr="00FE186D" w:rsidRDefault="00FE186D" w:rsidP="00FE186D">
      <w:pPr>
        <w:pStyle w:val="Prrafodelista"/>
        <w:numPr>
          <w:ilvl w:val="0"/>
          <w:numId w:val="21"/>
        </w:numPr>
        <w:jc w:val="both"/>
        <w:rPr>
          <w:rFonts w:ascii="Tahoma" w:hAnsi="Tahoma" w:cs="Tahoma"/>
          <w:i/>
          <w:lang w:val="es-ES"/>
        </w:rPr>
      </w:pPr>
      <w:r w:rsidRPr="00FE186D">
        <w:rPr>
          <w:rFonts w:ascii="Tahoma" w:hAnsi="Tahoma" w:cs="Tahoma"/>
          <w:i/>
          <w:lang w:val="es-ES"/>
        </w:rPr>
        <w:t xml:space="preserve">Empoderamiento de las mujeres. </w:t>
      </w:r>
    </w:p>
    <w:p w:rsidR="00FE186D" w:rsidRDefault="00FE186D" w:rsidP="00FE186D">
      <w:pPr>
        <w:pStyle w:val="Prrafodelista"/>
        <w:numPr>
          <w:ilvl w:val="0"/>
          <w:numId w:val="21"/>
        </w:numPr>
        <w:jc w:val="both"/>
        <w:rPr>
          <w:rFonts w:ascii="Tahoma" w:hAnsi="Tahoma" w:cs="Tahoma"/>
          <w:i/>
          <w:lang w:val="es-ES"/>
        </w:rPr>
      </w:pPr>
      <w:r w:rsidRPr="00FE186D">
        <w:rPr>
          <w:rFonts w:ascii="Tahoma" w:hAnsi="Tahoma" w:cs="Tahoma"/>
          <w:i/>
          <w:lang w:val="es-ES"/>
        </w:rPr>
        <w:t>Sociedad civil local y gobernanza democrática</w:t>
      </w:r>
    </w:p>
    <w:p w:rsidR="00FE186D" w:rsidRDefault="00FE186D" w:rsidP="00FE186D">
      <w:pPr>
        <w:ind w:left="360"/>
        <w:jc w:val="both"/>
        <w:rPr>
          <w:rFonts w:ascii="Tahoma" w:hAnsi="Tahoma" w:cs="Tahoma"/>
          <w:i/>
          <w:lang w:val="es-ES"/>
        </w:rPr>
      </w:pPr>
      <w:r>
        <w:rPr>
          <w:rFonts w:ascii="Tahoma" w:hAnsi="Tahoma" w:cs="Tahoma"/>
          <w:i/>
          <w:lang w:val="es-ES"/>
        </w:rPr>
        <w:t>Aclaraciones</w:t>
      </w:r>
    </w:p>
    <w:p w:rsidR="00FE186D" w:rsidRDefault="00FE186D" w:rsidP="00FE186D">
      <w:pPr>
        <w:pStyle w:val="Prrafodelista"/>
        <w:numPr>
          <w:ilvl w:val="0"/>
          <w:numId w:val="22"/>
        </w:numPr>
        <w:jc w:val="both"/>
        <w:rPr>
          <w:rFonts w:ascii="Tahoma" w:hAnsi="Tahoma" w:cs="Tahoma"/>
          <w:i/>
          <w:lang w:val="es-ES"/>
        </w:rPr>
      </w:pPr>
      <w:r>
        <w:rPr>
          <w:rFonts w:ascii="Tahoma" w:hAnsi="Tahoma" w:cs="Tahoma"/>
          <w:i/>
          <w:lang w:val="es-ES"/>
        </w:rPr>
        <w:t xml:space="preserve">Eliminación del Sector Educación </w:t>
      </w:r>
      <w:r w:rsidR="004C1B9F">
        <w:rPr>
          <w:rFonts w:ascii="Tahoma" w:hAnsi="Tahoma" w:cs="Tahoma"/>
          <w:i/>
          <w:lang w:val="es-ES"/>
        </w:rPr>
        <w:t>por bajada en porcentaje de presentación de proyectos en dicho sector. Posibilidad de incluirse en el 20% no prioritario.</w:t>
      </w:r>
    </w:p>
    <w:p w:rsidR="004C1B9F" w:rsidRDefault="004C1B9F" w:rsidP="00FE186D">
      <w:pPr>
        <w:pStyle w:val="Prrafodelista"/>
        <w:numPr>
          <w:ilvl w:val="0"/>
          <w:numId w:val="22"/>
        </w:numPr>
        <w:jc w:val="both"/>
        <w:rPr>
          <w:rFonts w:ascii="Tahoma" w:hAnsi="Tahoma" w:cs="Tahoma"/>
          <w:i/>
          <w:lang w:val="es-ES"/>
        </w:rPr>
      </w:pPr>
      <w:r>
        <w:rPr>
          <w:rFonts w:ascii="Tahoma" w:hAnsi="Tahoma" w:cs="Tahoma"/>
          <w:i/>
          <w:lang w:val="es-ES"/>
        </w:rPr>
        <w:lastRenderedPageBreak/>
        <w:t>Desaparición de la línea de Mejora de capacidades económicas y productivas ya que se incluye en Desarrollo Rural y Empoderamiento de las mujeres. Abierto a debate.</w:t>
      </w:r>
    </w:p>
    <w:p w:rsidR="004C1B9F" w:rsidRDefault="004C1B9F" w:rsidP="00FE186D">
      <w:pPr>
        <w:pStyle w:val="Prrafodelista"/>
        <w:numPr>
          <w:ilvl w:val="0"/>
          <w:numId w:val="22"/>
        </w:numPr>
        <w:jc w:val="both"/>
        <w:rPr>
          <w:rFonts w:ascii="Tahoma" w:hAnsi="Tahoma" w:cs="Tahoma"/>
          <w:i/>
          <w:lang w:val="es-ES"/>
        </w:rPr>
      </w:pPr>
      <w:r>
        <w:rPr>
          <w:rFonts w:ascii="Tahoma" w:hAnsi="Tahoma" w:cs="Tahoma"/>
          <w:i/>
          <w:lang w:val="es-ES"/>
        </w:rPr>
        <w:t xml:space="preserve">Inclusión de políticas de género, DDHH etc. se plantean a través de la formación, evaluación y propuestas de cambio en las </w:t>
      </w:r>
      <w:proofErr w:type="spellStart"/>
      <w:r>
        <w:rPr>
          <w:rFonts w:ascii="Tahoma" w:hAnsi="Tahoma" w:cs="Tahoma"/>
          <w:i/>
          <w:lang w:val="es-ES"/>
        </w:rPr>
        <w:t>baremaciones</w:t>
      </w:r>
      <w:proofErr w:type="spellEnd"/>
      <w:r>
        <w:rPr>
          <w:rFonts w:ascii="Tahoma" w:hAnsi="Tahoma" w:cs="Tahoma"/>
          <w:i/>
          <w:lang w:val="es-ES"/>
        </w:rPr>
        <w:t xml:space="preserve"> (3er y 4º año).</w:t>
      </w:r>
    </w:p>
    <w:p w:rsidR="004C1B9F" w:rsidRPr="00FE186D" w:rsidRDefault="004C1B9F" w:rsidP="00FE186D">
      <w:pPr>
        <w:pStyle w:val="Prrafodelista"/>
        <w:numPr>
          <w:ilvl w:val="0"/>
          <w:numId w:val="22"/>
        </w:numPr>
        <w:jc w:val="both"/>
        <w:rPr>
          <w:rFonts w:ascii="Tahoma" w:hAnsi="Tahoma" w:cs="Tahoma"/>
          <w:i/>
          <w:lang w:val="es-ES"/>
        </w:rPr>
      </w:pPr>
      <w:r>
        <w:rPr>
          <w:rFonts w:ascii="Tahoma" w:hAnsi="Tahoma" w:cs="Tahoma"/>
          <w:i/>
          <w:lang w:val="es-ES"/>
        </w:rPr>
        <w:t>Inclusión de líneas abierto a propuestas razonadas</w:t>
      </w:r>
    </w:p>
    <w:p w:rsidR="00FE186D" w:rsidRDefault="00FE186D" w:rsidP="006E0A3D">
      <w:pPr>
        <w:ind w:left="360"/>
        <w:jc w:val="both"/>
        <w:rPr>
          <w:rFonts w:ascii="Tahoma" w:hAnsi="Tahoma" w:cs="Tahoma"/>
          <w:i/>
          <w:lang w:val="es-ES"/>
        </w:rPr>
      </w:pPr>
    </w:p>
    <w:p w:rsidR="00895B9B" w:rsidRPr="00B1100A" w:rsidRDefault="001B1E1F" w:rsidP="009D2404">
      <w:pPr>
        <w:pStyle w:val="Prrafodelista"/>
        <w:numPr>
          <w:ilvl w:val="0"/>
          <w:numId w:val="12"/>
        </w:numPr>
        <w:jc w:val="both"/>
        <w:rPr>
          <w:rFonts w:ascii="Tahoma" w:hAnsi="Tahoma" w:cs="Tahoma"/>
          <w:i/>
          <w:lang w:val="es-ES"/>
        </w:rPr>
      </w:pPr>
      <w:r w:rsidRPr="00B1100A">
        <w:rPr>
          <w:rFonts w:ascii="Tahoma" w:hAnsi="Tahoma" w:cs="Tahoma"/>
          <w:i/>
          <w:lang w:val="es-ES"/>
        </w:rPr>
        <w:t>Dudas sobre la materialización de estas prioridades en la concreción de las bases de las convocatorias de los Instrumentos.</w:t>
      </w:r>
    </w:p>
    <w:p w:rsidR="00895B9B" w:rsidRPr="00B1100A" w:rsidRDefault="00895B9B" w:rsidP="00B1100A">
      <w:pPr>
        <w:pStyle w:val="Prrafodelista"/>
        <w:ind w:left="0"/>
        <w:jc w:val="both"/>
        <w:rPr>
          <w:rFonts w:ascii="Tahoma" w:hAnsi="Tahoma" w:cs="Tahoma"/>
          <w:i/>
          <w:lang w:val="es-ES"/>
        </w:rPr>
      </w:pPr>
    </w:p>
    <w:p w:rsidR="007D0001" w:rsidRPr="00B1100A" w:rsidRDefault="00B1100A" w:rsidP="00B1100A">
      <w:pPr>
        <w:pStyle w:val="Prrafodelista"/>
        <w:ind w:left="0"/>
        <w:jc w:val="both"/>
        <w:rPr>
          <w:rFonts w:ascii="Tahoma" w:hAnsi="Tahoma" w:cs="Tahoma"/>
          <w:b/>
          <w:lang w:val="es-ES"/>
        </w:rPr>
      </w:pPr>
      <w:r w:rsidRPr="00B1100A">
        <w:rPr>
          <w:rFonts w:ascii="Tahoma" w:hAnsi="Tahoma" w:cs="Tahoma"/>
          <w:b/>
          <w:lang w:val="es-ES"/>
        </w:rPr>
        <w:t xml:space="preserve">EJE II </w:t>
      </w:r>
      <w:r w:rsidR="00951EB4" w:rsidRPr="00B1100A">
        <w:rPr>
          <w:rFonts w:ascii="Tahoma" w:hAnsi="Tahoma" w:cs="Tahoma"/>
          <w:b/>
          <w:lang w:val="es-ES"/>
        </w:rPr>
        <w:t>Educación para el Desarrollo</w:t>
      </w:r>
    </w:p>
    <w:p w:rsidR="00856B62" w:rsidRDefault="00856B62" w:rsidP="00B1100A">
      <w:pPr>
        <w:jc w:val="both"/>
        <w:rPr>
          <w:rFonts w:ascii="Tahoma" w:hAnsi="Tahoma" w:cs="Tahoma"/>
          <w:i/>
          <w:lang w:val="es-ES"/>
        </w:rPr>
      </w:pPr>
    </w:p>
    <w:p w:rsidR="008C71BF" w:rsidRDefault="008C71BF" w:rsidP="00B1100A">
      <w:pPr>
        <w:jc w:val="both"/>
        <w:rPr>
          <w:rFonts w:ascii="Tahoma" w:hAnsi="Tahoma" w:cs="Tahoma"/>
          <w:i/>
          <w:lang w:val="es-ES"/>
        </w:rPr>
      </w:pPr>
      <w:r w:rsidRPr="00057C70">
        <w:rPr>
          <w:rFonts w:ascii="Tahoma" w:hAnsi="Tahoma" w:cs="Tahoma"/>
          <w:lang w:val="es-ES"/>
        </w:rPr>
        <w:t>Valoración sobre las siguientes propuestas</w:t>
      </w:r>
      <w:r w:rsidR="00057C70">
        <w:rPr>
          <w:rFonts w:ascii="Tahoma" w:hAnsi="Tahoma" w:cs="Tahoma"/>
          <w:lang w:val="es-ES"/>
        </w:rPr>
        <w:t xml:space="preserve"> considerando las aclaraciones</w:t>
      </w:r>
      <w:r>
        <w:rPr>
          <w:rFonts w:ascii="Tahoma" w:hAnsi="Tahoma" w:cs="Tahoma"/>
          <w:i/>
          <w:lang w:val="es-ES"/>
        </w:rPr>
        <w:t>:</w:t>
      </w:r>
    </w:p>
    <w:p w:rsidR="00892C1D" w:rsidRPr="00892C1D" w:rsidRDefault="00892C1D" w:rsidP="00892C1D">
      <w:pPr>
        <w:pStyle w:val="Prrafodelista"/>
        <w:numPr>
          <w:ilvl w:val="0"/>
          <w:numId w:val="31"/>
        </w:numPr>
        <w:jc w:val="both"/>
        <w:rPr>
          <w:rFonts w:ascii="Tahoma" w:hAnsi="Tahoma" w:cs="Tahoma"/>
          <w:i/>
          <w:lang w:val="es-ES"/>
        </w:rPr>
      </w:pPr>
      <w:r w:rsidRPr="00892C1D">
        <w:rPr>
          <w:rFonts w:ascii="Tahoma" w:hAnsi="Tahoma" w:cs="Tahoma"/>
          <w:i/>
          <w:lang w:val="es-ES"/>
        </w:rPr>
        <w:t>Estrategia Navarra de EpD:  Nueva Calendarización</w:t>
      </w:r>
    </w:p>
    <w:p w:rsidR="00892C1D" w:rsidRPr="00892C1D" w:rsidRDefault="00892C1D" w:rsidP="00892C1D">
      <w:pPr>
        <w:pStyle w:val="Prrafodelista"/>
        <w:numPr>
          <w:ilvl w:val="0"/>
          <w:numId w:val="31"/>
        </w:numPr>
        <w:jc w:val="both"/>
        <w:rPr>
          <w:rFonts w:ascii="Tahoma" w:hAnsi="Tahoma" w:cs="Tahoma"/>
          <w:i/>
          <w:lang w:val="es-ES"/>
        </w:rPr>
      </w:pPr>
      <w:r w:rsidRPr="00892C1D">
        <w:rPr>
          <w:rFonts w:ascii="Tahoma" w:hAnsi="Tahoma" w:cs="Tahoma"/>
          <w:i/>
          <w:lang w:val="es-ES"/>
        </w:rPr>
        <w:t>Adecuación de la EpD a la Agenda 2030</w:t>
      </w:r>
    </w:p>
    <w:p w:rsidR="00892C1D" w:rsidRPr="00892C1D" w:rsidRDefault="00892C1D" w:rsidP="00892C1D">
      <w:pPr>
        <w:pStyle w:val="Prrafodelista"/>
        <w:numPr>
          <w:ilvl w:val="0"/>
          <w:numId w:val="31"/>
        </w:numPr>
        <w:jc w:val="both"/>
        <w:rPr>
          <w:rFonts w:ascii="Tahoma" w:hAnsi="Tahoma" w:cs="Tahoma"/>
          <w:i/>
          <w:lang w:val="es-ES"/>
        </w:rPr>
      </w:pPr>
      <w:r w:rsidRPr="00892C1D">
        <w:rPr>
          <w:rFonts w:ascii="Tahoma" w:hAnsi="Tahoma" w:cs="Tahoma"/>
          <w:i/>
          <w:lang w:val="es-ES"/>
        </w:rPr>
        <w:t>Cuestiones metodológicas que incluyan EpD formal e informal.</w:t>
      </w:r>
    </w:p>
    <w:p w:rsidR="00892C1D" w:rsidRPr="00892C1D" w:rsidRDefault="00892C1D" w:rsidP="00892C1D">
      <w:pPr>
        <w:pStyle w:val="Prrafodelista"/>
        <w:numPr>
          <w:ilvl w:val="0"/>
          <w:numId w:val="31"/>
        </w:numPr>
        <w:jc w:val="both"/>
        <w:rPr>
          <w:rFonts w:ascii="Tahoma" w:hAnsi="Tahoma" w:cs="Tahoma"/>
          <w:i/>
          <w:lang w:val="es-ES"/>
        </w:rPr>
      </w:pPr>
      <w:r w:rsidRPr="00892C1D">
        <w:rPr>
          <w:rFonts w:ascii="Tahoma" w:hAnsi="Tahoma" w:cs="Tahoma"/>
          <w:i/>
          <w:lang w:val="es-ES"/>
        </w:rPr>
        <w:t>Sobre Acciones propias renovadas</w:t>
      </w:r>
    </w:p>
    <w:p w:rsidR="00892C1D" w:rsidRPr="00892C1D" w:rsidRDefault="00892C1D" w:rsidP="00892C1D">
      <w:pPr>
        <w:pStyle w:val="Prrafodelista"/>
        <w:numPr>
          <w:ilvl w:val="0"/>
          <w:numId w:val="31"/>
        </w:numPr>
        <w:jc w:val="both"/>
        <w:rPr>
          <w:rFonts w:ascii="Tahoma" w:hAnsi="Tahoma" w:cs="Tahoma"/>
          <w:i/>
          <w:lang w:val="es-ES"/>
        </w:rPr>
      </w:pPr>
      <w:r w:rsidRPr="00892C1D">
        <w:rPr>
          <w:rFonts w:ascii="Tahoma" w:hAnsi="Tahoma" w:cs="Tahoma"/>
          <w:i/>
          <w:lang w:val="es-ES"/>
        </w:rPr>
        <w:t>Evaluación de Escuelas Solidarias</w:t>
      </w:r>
    </w:p>
    <w:p w:rsidR="00892C1D" w:rsidRDefault="00892C1D" w:rsidP="00892C1D">
      <w:pPr>
        <w:jc w:val="both"/>
        <w:rPr>
          <w:rFonts w:ascii="Tahoma" w:hAnsi="Tahoma" w:cs="Tahoma"/>
          <w:i/>
          <w:lang w:val="es-ES"/>
        </w:rPr>
      </w:pPr>
    </w:p>
    <w:p w:rsidR="008C71BF" w:rsidRDefault="00463C06" w:rsidP="00B1100A">
      <w:pPr>
        <w:jc w:val="both"/>
        <w:rPr>
          <w:rFonts w:ascii="Tahoma" w:hAnsi="Tahoma" w:cs="Tahoma"/>
          <w:i/>
          <w:lang w:val="es-ES"/>
        </w:rPr>
      </w:pPr>
      <w:r>
        <w:rPr>
          <w:rFonts w:ascii="Tahoma" w:hAnsi="Tahoma" w:cs="Tahoma"/>
          <w:i/>
          <w:lang w:val="es-ES"/>
        </w:rPr>
        <w:t>Recogido Plan Director</w:t>
      </w:r>
    </w:p>
    <w:p w:rsidR="00463C06" w:rsidRDefault="00463C06" w:rsidP="00463C06">
      <w:pPr>
        <w:pStyle w:val="Prrafodelista"/>
        <w:numPr>
          <w:ilvl w:val="0"/>
          <w:numId w:val="23"/>
        </w:numPr>
        <w:jc w:val="both"/>
        <w:rPr>
          <w:rFonts w:ascii="Tahoma" w:hAnsi="Tahoma" w:cs="Tahoma"/>
          <w:i/>
          <w:lang w:val="es-ES"/>
        </w:rPr>
      </w:pPr>
      <w:r w:rsidRPr="00463C06">
        <w:rPr>
          <w:rFonts w:ascii="Tahoma" w:hAnsi="Tahoma" w:cs="Tahoma"/>
          <w:i/>
          <w:lang w:val="es-ES"/>
        </w:rPr>
        <w:t xml:space="preserve">Renovación de la Estrategia de EpD: hacia una educación para la ciudadanía global. </w:t>
      </w:r>
    </w:p>
    <w:p w:rsidR="00463C06" w:rsidRPr="00463C06" w:rsidRDefault="00463C06" w:rsidP="00463C06">
      <w:pPr>
        <w:pStyle w:val="Prrafodelista"/>
        <w:numPr>
          <w:ilvl w:val="0"/>
          <w:numId w:val="23"/>
        </w:numPr>
        <w:jc w:val="both"/>
        <w:rPr>
          <w:rFonts w:ascii="Tahoma" w:hAnsi="Tahoma" w:cs="Tahoma"/>
          <w:i/>
          <w:lang w:val="es-ES"/>
        </w:rPr>
      </w:pPr>
      <w:r w:rsidRPr="00463C06">
        <w:rPr>
          <w:rFonts w:ascii="Tahoma" w:hAnsi="Tahoma" w:cs="Tahoma"/>
          <w:i/>
          <w:lang w:val="es-ES"/>
        </w:rPr>
        <w:t xml:space="preserve">Innovación pedagógica </w:t>
      </w:r>
    </w:p>
    <w:p w:rsidR="00463C06" w:rsidRPr="00463C06" w:rsidRDefault="00463C06" w:rsidP="00463C06">
      <w:pPr>
        <w:pStyle w:val="Prrafodelista"/>
        <w:numPr>
          <w:ilvl w:val="0"/>
          <w:numId w:val="23"/>
        </w:numPr>
        <w:jc w:val="both"/>
        <w:rPr>
          <w:rFonts w:ascii="Tahoma" w:hAnsi="Tahoma" w:cs="Tahoma"/>
          <w:i/>
          <w:lang w:val="es-ES"/>
        </w:rPr>
      </w:pPr>
      <w:r w:rsidRPr="00463C06">
        <w:rPr>
          <w:rFonts w:ascii="Tahoma" w:hAnsi="Tahoma" w:cs="Tahoma"/>
          <w:i/>
          <w:lang w:val="es-ES"/>
        </w:rPr>
        <w:t xml:space="preserve">Revisión de convocatorias </w:t>
      </w:r>
    </w:p>
    <w:p w:rsidR="00463C06" w:rsidRPr="00463C06" w:rsidRDefault="00463C06" w:rsidP="00463C06">
      <w:pPr>
        <w:pStyle w:val="Prrafodelista"/>
        <w:numPr>
          <w:ilvl w:val="0"/>
          <w:numId w:val="23"/>
        </w:numPr>
        <w:jc w:val="both"/>
        <w:rPr>
          <w:rFonts w:ascii="Tahoma" w:hAnsi="Tahoma" w:cs="Tahoma"/>
          <w:i/>
          <w:lang w:val="es-ES"/>
        </w:rPr>
      </w:pPr>
      <w:r w:rsidRPr="00463C06">
        <w:rPr>
          <w:rFonts w:ascii="Tahoma" w:hAnsi="Tahoma" w:cs="Tahoma"/>
          <w:i/>
          <w:lang w:val="es-ES"/>
        </w:rPr>
        <w:t>Acciones propias renovadas</w:t>
      </w:r>
    </w:p>
    <w:p w:rsidR="00463C06" w:rsidRDefault="00463C06" w:rsidP="00B1100A">
      <w:pPr>
        <w:jc w:val="both"/>
        <w:rPr>
          <w:rFonts w:ascii="Tahoma" w:hAnsi="Tahoma" w:cs="Tahoma"/>
          <w:i/>
          <w:lang w:val="es-ES"/>
        </w:rPr>
      </w:pPr>
      <w:r>
        <w:rPr>
          <w:rFonts w:ascii="Tahoma" w:hAnsi="Tahoma" w:cs="Tahoma"/>
          <w:i/>
          <w:lang w:val="es-ES"/>
        </w:rPr>
        <w:t>Aclaraciones</w:t>
      </w:r>
    </w:p>
    <w:p w:rsidR="00B1100A" w:rsidRPr="008C71BF" w:rsidRDefault="00951EB4" w:rsidP="008C71BF">
      <w:pPr>
        <w:pStyle w:val="Prrafodelista"/>
        <w:numPr>
          <w:ilvl w:val="0"/>
          <w:numId w:val="11"/>
        </w:numPr>
        <w:jc w:val="both"/>
        <w:rPr>
          <w:rFonts w:ascii="Tahoma" w:hAnsi="Tahoma" w:cs="Tahoma"/>
          <w:i/>
          <w:lang w:val="es-ES"/>
        </w:rPr>
      </w:pPr>
      <w:r w:rsidRPr="008C71BF">
        <w:rPr>
          <w:rFonts w:ascii="Tahoma" w:hAnsi="Tahoma" w:cs="Tahoma"/>
          <w:i/>
          <w:lang w:val="es-ES"/>
        </w:rPr>
        <w:t xml:space="preserve">Estrategia Navarra de EpD: </w:t>
      </w:r>
      <w:r w:rsidR="008C71BF">
        <w:rPr>
          <w:rFonts w:ascii="Tahoma" w:hAnsi="Tahoma" w:cs="Tahoma"/>
          <w:i/>
          <w:lang w:val="es-ES"/>
        </w:rPr>
        <w:t xml:space="preserve"> Nueva </w:t>
      </w:r>
      <w:r w:rsidRPr="008C71BF">
        <w:rPr>
          <w:rFonts w:ascii="Tahoma" w:hAnsi="Tahoma" w:cs="Tahoma"/>
          <w:i/>
          <w:lang w:val="es-ES"/>
        </w:rPr>
        <w:t>Calendarización</w:t>
      </w:r>
      <w:r w:rsidR="00463C06">
        <w:rPr>
          <w:rFonts w:ascii="Tahoma" w:hAnsi="Tahoma" w:cs="Tahoma"/>
          <w:i/>
          <w:lang w:val="es-ES"/>
        </w:rPr>
        <w:t xml:space="preserve"> prioritario una vez aprobado el Plan (principios 2019)</w:t>
      </w:r>
    </w:p>
    <w:p w:rsidR="00B1100A" w:rsidRDefault="00B1100A" w:rsidP="008C71BF">
      <w:pPr>
        <w:pStyle w:val="Prrafodelista"/>
        <w:numPr>
          <w:ilvl w:val="0"/>
          <w:numId w:val="11"/>
        </w:numPr>
        <w:jc w:val="both"/>
        <w:rPr>
          <w:rFonts w:ascii="Tahoma" w:hAnsi="Tahoma" w:cs="Tahoma"/>
          <w:i/>
          <w:lang w:val="es-ES"/>
        </w:rPr>
      </w:pPr>
      <w:r w:rsidRPr="008C71BF">
        <w:rPr>
          <w:rFonts w:ascii="Tahoma" w:hAnsi="Tahoma" w:cs="Tahoma"/>
          <w:i/>
          <w:lang w:val="es-ES"/>
        </w:rPr>
        <w:t>Adecuación de la EpD a la Agenda 2030</w:t>
      </w:r>
      <w:r w:rsidR="00463C06">
        <w:rPr>
          <w:rFonts w:ascii="Tahoma" w:hAnsi="Tahoma" w:cs="Tahoma"/>
          <w:i/>
          <w:lang w:val="es-ES"/>
        </w:rPr>
        <w:t>: Jornada oct-nov jornada con grupo de expertos de distintos sectores para plantear el debate.</w:t>
      </w:r>
      <w:r w:rsidR="006404EF">
        <w:rPr>
          <w:rFonts w:ascii="Tahoma" w:hAnsi="Tahoma" w:cs="Tahoma"/>
          <w:i/>
          <w:lang w:val="es-ES"/>
        </w:rPr>
        <w:t xml:space="preserve"> Curso de verano en la UNED sobre la EpD en la Agenda 2030.</w:t>
      </w:r>
    </w:p>
    <w:p w:rsidR="006404EF" w:rsidRDefault="006404EF" w:rsidP="008C71BF">
      <w:pPr>
        <w:pStyle w:val="Prrafodelista"/>
        <w:numPr>
          <w:ilvl w:val="0"/>
          <w:numId w:val="11"/>
        </w:numPr>
        <w:jc w:val="both"/>
        <w:rPr>
          <w:rFonts w:ascii="Tahoma" w:hAnsi="Tahoma" w:cs="Tahoma"/>
          <w:i/>
          <w:lang w:val="es-ES"/>
        </w:rPr>
      </w:pPr>
      <w:r>
        <w:rPr>
          <w:rFonts w:ascii="Tahoma" w:hAnsi="Tahoma" w:cs="Tahoma"/>
          <w:i/>
          <w:lang w:val="es-ES"/>
        </w:rPr>
        <w:t>Innovación Educativa termino aceptado que recoge como se trabaja en la actualidad a nivel metodológico y exportable desde el aula a otros ámbitos de EpD no formal.</w:t>
      </w:r>
    </w:p>
    <w:p w:rsidR="00F816DB" w:rsidRPr="008C71BF" w:rsidRDefault="00B1100A" w:rsidP="008C71BF">
      <w:pPr>
        <w:pStyle w:val="Prrafodelista"/>
        <w:numPr>
          <w:ilvl w:val="0"/>
          <w:numId w:val="11"/>
        </w:numPr>
        <w:jc w:val="both"/>
        <w:rPr>
          <w:rFonts w:ascii="Tahoma" w:hAnsi="Tahoma" w:cs="Tahoma"/>
          <w:i/>
          <w:lang w:val="es-ES"/>
        </w:rPr>
      </w:pPr>
      <w:r w:rsidRPr="008C71BF">
        <w:rPr>
          <w:rFonts w:ascii="Tahoma" w:hAnsi="Tahoma" w:cs="Tahoma"/>
          <w:i/>
          <w:lang w:val="es-ES"/>
        </w:rPr>
        <w:t xml:space="preserve">Cuestiones metodológicas </w:t>
      </w:r>
      <w:r w:rsidR="006404EF">
        <w:rPr>
          <w:rFonts w:ascii="Tahoma" w:hAnsi="Tahoma" w:cs="Tahoma"/>
          <w:i/>
          <w:lang w:val="es-ES"/>
        </w:rPr>
        <w:t xml:space="preserve">incluyen EpD formal  y No </w:t>
      </w:r>
      <w:r w:rsidRPr="008C71BF">
        <w:rPr>
          <w:rFonts w:ascii="Tahoma" w:hAnsi="Tahoma" w:cs="Tahoma"/>
          <w:i/>
          <w:lang w:val="es-ES"/>
        </w:rPr>
        <w:t>formal.</w:t>
      </w:r>
    </w:p>
    <w:p w:rsidR="00B1100A" w:rsidRPr="008C71BF" w:rsidRDefault="00B1100A" w:rsidP="008C71BF">
      <w:pPr>
        <w:pStyle w:val="Prrafodelista"/>
        <w:numPr>
          <w:ilvl w:val="0"/>
          <w:numId w:val="11"/>
        </w:numPr>
        <w:jc w:val="both"/>
        <w:rPr>
          <w:rFonts w:ascii="Tahoma" w:hAnsi="Tahoma" w:cs="Tahoma"/>
          <w:i/>
          <w:lang w:val="es-ES"/>
        </w:rPr>
      </w:pPr>
      <w:r w:rsidRPr="008C71BF">
        <w:rPr>
          <w:rFonts w:ascii="Tahoma" w:hAnsi="Tahoma" w:cs="Tahoma"/>
          <w:i/>
          <w:lang w:val="es-ES"/>
        </w:rPr>
        <w:t>Sobre Acciones propias renovadas</w:t>
      </w:r>
      <w:r w:rsidR="006404EF">
        <w:rPr>
          <w:rFonts w:ascii="Tahoma" w:hAnsi="Tahoma" w:cs="Tahoma"/>
          <w:i/>
          <w:lang w:val="es-ES"/>
        </w:rPr>
        <w:t xml:space="preserve"> plantear revisar el Premio Internacional tanto a nivel comunicativo como de contenido, plantear si se retoma el “Ve, participa…”</w:t>
      </w:r>
    </w:p>
    <w:p w:rsidR="00B1100A" w:rsidRDefault="00B1100A" w:rsidP="008C71BF">
      <w:pPr>
        <w:pStyle w:val="Prrafodelista"/>
        <w:numPr>
          <w:ilvl w:val="0"/>
          <w:numId w:val="11"/>
        </w:numPr>
        <w:jc w:val="both"/>
        <w:rPr>
          <w:rFonts w:ascii="Tahoma" w:hAnsi="Tahoma" w:cs="Tahoma"/>
          <w:i/>
          <w:lang w:val="es-ES"/>
        </w:rPr>
      </w:pPr>
      <w:r w:rsidRPr="008C71BF">
        <w:rPr>
          <w:rFonts w:ascii="Tahoma" w:hAnsi="Tahoma" w:cs="Tahoma"/>
          <w:i/>
          <w:lang w:val="es-ES"/>
        </w:rPr>
        <w:t>Evaluación de Escuelas Solidarias</w:t>
      </w:r>
    </w:p>
    <w:p w:rsidR="006404EF" w:rsidRDefault="006404EF" w:rsidP="008C71BF">
      <w:pPr>
        <w:pStyle w:val="Prrafodelista"/>
        <w:numPr>
          <w:ilvl w:val="0"/>
          <w:numId w:val="11"/>
        </w:numPr>
        <w:jc w:val="both"/>
        <w:rPr>
          <w:rFonts w:ascii="Tahoma" w:hAnsi="Tahoma" w:cs="Tahoma"/>
          <w:i/>
          <w:lang w:val="es-ES"/>
        </w:rPr>
      </w:pPr>
      <w:r>
        <w:rPr>
          <w:rFonts w:ascii="Tahoma" w:hAnsi="Tahoma" w:cs="Tahoma"/>
          <w:i/>
          <w:lang w:val="es-ES"/>
        </w:rPr>
        <w:t>Se detecta un error entre la página 38 y 41  a la hora de vincular EpD y sensibilización.</w:t>
      </w:r>
    </w:p>
    <w:p w:rsidR="006404EF" w:rsidRPr="008C71BF" w:rsidRDefault="006404EF" w:rsidP="008C71BF">
      <w:pPr>
        <w:pStyle w:val="Prrafodelista"/>
        <w:numPr>
          <w:ilvl w:val="0"/>
          <w:numId w:val="11"/>
        </w:numPr>
        <w:jc w:val="both"/>
        <w:rPr>
          <w:rFonts w:ascii="Tahoma" w:hAnsi="Tahoma" w:cs="Tahoma"/>
          <w:i/>
          <w:lang w:val="es-ES"/>
        </w:rPr>
      </w:pPr>
      <w:r>
        <w:rPr>
          <w:rFonts w:ascii="Tahoma" w:hAnsi="Tahoma" w:cs="Tahoma"/>
          <w:i/>
          <w:lang w:val="es-ES"/>
        </w:rPr>
        <w:t>Premio es sensibilización no EpD (se corregirá)</w:t>
      </w:r>
    </w:p>
    <w:p w:rsidR="00B1100A" w:rsidRPr="00B1100A" w:rsidRDefault="00B1100A" w:rsidP="00B1100A">
      <w:pPr>
        <w:jc w:val="both"/>
        <w:rPr>
          <w:rFonts w:ascii="Tahoma" w:hAnsi="Tahoma" w:cs="Tahoma"/>
          <w:i/>
          <w:lang w:val="es-ES"/>
        </w:rPr>
      </w:pPr>
    </w:p>
    <w:p w:rsidR="00B1100A" w:rsidRDefault="00B1100A" w:rsidP="00B1100A">
      <w:pPr>
        <w:jc w:val="both"/>
        <w:rPr>
          <w:rFonts w:ascii="Tahoma" w:hAnsi="Tahoma" w:cs="Tahoma"/>
          <w:b/>
          <w:lang w:val="es-ES"/>
        </w:rPr>
      </w:pPr>
      <w:r w:rsidRPr="00B1100A">
        <w:rPr>
          <w:rFonts w:ascii="Tahoma" w:hAnsi="Tahoma" w:cs="Tahoma"/>
          <w:b/>
          <w:lang w:val="es-ES"/>
        </w:rPr>
        <w:t>EJE III Fortalecimiento Institucional</w:t>
      </w:r>
    </w:p>
    <w:p w:rsidR="00057C70" w:rsidRDefault="00057C70" w:rsidP="00B1100A">
      <w:pPr>
        <w:jc w:val="both"/>
        <w:rPr>
          <w:rFonts w:ascii="Tahoma" w:hAnsi="Tahoma" w:cs="Tahoma"/>
          <w:b/>
          <w:lang w:val="es-ES"/>
        </w:rPr>
      </w:pPr>
    </w:p>
    <w:p w:rsidR="00057C70" w:rsidRDefault="00057C70" w:rsidP="00057C70">
      <w:pPr>
        <w:jc w:val="both"/>
        <w:rPr>
          <w:rFonts w:ascii="Tahoma" w:hAnsi="Tahoma" w:cs="Tahoma"/>
          <w:i/>
          <w:lang w:val="es-ES"/>
        </w:rPr>
      </w:pPr>
      <w:r w:rsidRPr="00057C70">
        <w:rPr>
          <w:rFonts w:ascii="Tahoma" w:hAnsi="Tahoma" w:cs="Tahoma"/>
          <w:lang w:val="es-ES"/>
        </w:rPr>
        <w:t>Valoración sobre las siguientes propuestas</w:t>
      </w:r>
      <w:r>
        <w:rPr>
          <w:rFonts w:ascii="Tahoma" w:hAnsi="Tahoma" w:cs="Tahoma"/>
          <w:lang w:val="es-ES"/>
        </w:rPr>
        <w:t xml:space="preserve"> considerando las aclaraciones</w:t>
      </w:r>
      <w:r>
        <w:rPr>
          <w:rFonts w:ascii="Tahoma" w:hAnsi="Tahoma" w:cs="Tahoma"/>
          <w:i/>
          <w:lang w:val="es-ES"/>
        </w:rPr>
        <w:t>:</w:t>
      </w:r>
    </w:p>
    <w:p w:rsidR="00AA3FCA" w:rsidRDefault="00AA3FCA" w:rsidP="00AA3FCA">
      <w:pPr>
        <w:pStyle w:val="Prrafodelista"/>
        <w:numPr>
          <w:ilvl w:val="0"/>
          <w:numId w:val="32"/>
        </w:numPr>
        <w:jc w:val="both"/>
        <w:rPr>
          <w:rFonts w:ascii="Tahoma" w:hAnsi="Tahoma" w:cs="Tahoma"/>
          <w:i/>
          <w:lang w:val="es-ES"/>
        </w:rPr>
      </w:pPr>
      <w:r w:rsidRPr="00AA3FCA">
        <w:rPr>
          <w:rFonts w:ascii="Tahoma" w:hAnsi="Tahoma" w:cs="Tahoma"/>
          <w:i/>
          <w:lang w:val="es-ES"/>
        </w:rPr>
        <w:t>Valoración sobre el incremento del porcentaje en el presupuesto para la Sección.</w:t>
      </w:r>
    </w:p>
    <w:p w:rsidR="00AA3FCA" w:rsidRPr="00AA3FCA" w:rsidRDefault="00AA3FCA" w:rsidP="00AA3FCA">
      <w:pPr>
        <w:pStyle w:val="Prrafodelista"/>
        <w:numPr>
          <w:ilvl w:val="0"/>
          <w:numId w:val="32"/>
        </w:numPr>
        <w:jc w:val="both"/>
        <w:rPr>
          <w:rFonts w:ascii="Tahoma" w:hAnsi="Tahoma" w:cs="Tahoma"/>
          <w:i/>
          <w:lang w:val="es-ES"/>
        </w:rPr>
      </w:pPr>
      <w:r w:rsidRPr="00AA3FCA">
        <w:rPr>
          <w:rFonts w:ascii="Tahoma" w:hAnsi="Tahoma" w:cs="Tahoma"/>
          <w:i/>
          <w:lang w:val="es-ES"/>
        </w:rPr>
        <w:t>Valoración sobre la realización de un protocolo de Evaluación</w:t>
      </w:r>
    </w:p>
    <w:p w:rsidR="00AA3FCA" w:rsidRDefault="00AA3FCA" w:rsidP="00AA3FCA">
      <w:pPr>
        <w:pStyle w:val="Prrafodelista"/>
        <w:numPr>
          <w:ilvl w:val="0"/>
          <w:numId w:val="32"/>
        </w:numPr>
        <w:jc w:val="both"/>
        <w:rPr>
          <w:rFonts w:ascii="Tahoma" w:hAnsi="Tahoma" w:cs="Tahoma"/>
          <w:i/>
          <w:lang w:val="es-ES"/>
        </w:rPr>
      </w:pPr>
      <w:r>
        <w:rPr>
          <w:rFonts w:ascii="Tahoma" w:hAnsi="Tahoma" w:cs="Tahoma"/>
          <w:i/>
          <w:lang w:val="es-ES"/>
        </w:rPr>
        <w:t>Valoración sobre propuesta de proceso de formación</w:t>
      </w:r>
    </w:p>
    <w:p w:rsidR="00AA3FCA" w:rsidRDefault="00AA3FCA" w:rsidP="00057C70">
      <w:pPr>
        <w:jc w:val="both"/>
        <w:rPr>
          <w:rFonts w:ascii="Tahoma" w:hAnsi="Tahoma" w:cs="Tahoma"/>
          <w:i/>
          <w:lang w:val="es-ES"/>
        </w:rPr>
      </w:pPr>
    </w:p>
    <w:p w:rsidR="00856B62" w:rsidRDefault="00322DDC" w:rsidP="00B1100A">
      <w:pPr>
        <w:jc w:val="both"/>
        <w:rPr>
          <w:rFonts w:ascii="Tahoma" w:hAnsi="Tahoma" w:cs="Tahoma"/>
          <w:i/>
          <w:lang w:val="es-ES"/>
        </w:rPr>
      </w:pPr>
      <w:r>
        <w:rPr>
          <w:rFonts w:ascii="Tahoma" w:hAnsi="Tahoma" w:cs="Tahoma"/>
          <w:i/>
          <w:lang w:val="es-ES"/>
        </w:rPr>
        <w:lastRenderedPageBreak/>
        <w:t>Recogido Plan Director</w:t>
      </w:r>
    </w:p>
    <w:p w:rsidR="00322DDC" w:rsidRDefault="00322DDC" w:rsidP="00B1100A">
      <w:pPr>
        <w:pStyle w:val="Prrafodelista"/>
        <w:numPr>
          <w:ilvl w:val="0"/>
          <w:numId w:val="24"/>
        </w:numPr>
        <w:jc w:val="both"/>
        <w:rPr>
          <w:rFonts w:ascii="Tahoma" w:hAnsi="Tahoma" w:cs="Tahoma"/>
          <w:i/>
          <w:lang w:val="es-ES"/>
        </w:rPr>
      </w:pPr>
      <w:r w:rsidRPr="00322DDC">
        <w:rPr>
          <w:rFonts w:ascii="Tahoma" w:hAnsi="Tahoma" w:cs="Tahoma"/>
          <w:i/>
          <w:lang w:val="es-ES"/>
        </w:rPr>
        <w:t>Formación: - Diagnostico de Necesidades, - Diseño de programa formativo</w:t>
      </w:r>
      <w:r w:rsidR="006C66BE">
        <w:rPr>
          <w:rFonts w:ascii="Tahoma" w:hAnsi="Tahoma" w:cs="Tahoma"/>
          <w:i/>
          <w:lang w:val="es-ES"/>
        </w:rPr>
        <w:t>, - Acciones Formativas.</w:t>
      </w:r>
    </w:p>
    <w:p w:rsidR="006C66BE" w:rsidRDefault="006C66BE" w:rsidP="00B1100A">
      <w:pPr>
        <w:pStyle w:val="Prrafodelista"/>
        <w:numPr>
          <w:ilvl w:val="0"/>
          <w:numId w:val="24"/>
        </w:numPr>
        <w:jc w:val="both"/>
        <w:rPr>
          <w:rFonts w:ascii="Tahoma" w:hAnsi="Tahoma" w:cs="Tahoma"/>
          <w:i/>
          <w:lang w:val="es-ES"/>
        </w:rPr>
      </w:pPr>
      <w:r>
        <w:rPr>
          <w:rFonts w:ascii="Tahoma" w:hAnsi="Tahoma" w:cs="Tahoma"/>
          <w:i/>
          <w:lang w:val="es-ES"/>
        </w:rPr>
        <w:t>Implicación de los Agentes: - Intercambio y conocimiento mutuo (Administración ONGD y otros actores), - Difusión del Plan.</w:t>
      </w:r>
    </w:p>
    <w:p w:rsidR="006C66BE" w:rsidRDefault="006C66BE" w:rsidP="00B1100A">
      <w:pPr>
        <w:pStyle w:val="Prrafodelista"/>
        <w:numPr>
          <w:ilvl w:val="0"/>
          <w:numId w:val="24"/>
        </w:numPr>
        <w:jc w:val="both"/>
        <w:rPr>
          <w:rFonts w:ascii="Tahoma" w:hAnsi="Tahoma" w:cs="Tahoma"/>
          <w:i/>
          <w:lang w:val="es-ES"/>
        </w:rPr>
      </w:pPr>
      <w:r>
        <w:rPr>
          <w:rFonts w:ascii="Tahoma" w:hAnsi="Tahoma" w:cs="Tahoma"/>
          <w:i/>
          <w:lang w:val="es-ES"/>
        </w:rPr>
        <w:t>Cultura Evaluativa: - Protocolo de evaluación, - Evaluaciones Estratégicas, - Evaluaciones de Programas, - Difusión de la evaluación.</w:t>
      </w:r>
    </w:p>
    <w:p w:rsidR="006C66BE" w:rsidRDefault="006C66BE" w:rsidP="00B1100A">
      <w:pPr>
        <w:pStyle w:val="Prrafodelista"/>
        <w:numPr>
          <w:ilvl w:val="0"/>
          <w:numId w:val="24"/>
        </w:numPr>
        <w:jc w:val="both"/>
        <w:rPr>
          <w:rFonts w:ascii="Tahoma" w:hAnsi="Tahoma" w:cs="Tahoma"/>
          <w:i/>
          <w:lang w:val="es-ES"/>
        </w:rPr>
      </w:pPr>
      <w:r>
        <w:rPr>
          <w:rFonts w:ascii="Tahoma" w:hAnsi="Tahoma" w:cs="Tahoma"/>
          <w:i/>
          <w:lang w:val="es-ES"/>
        </w:rPr>
        <w:t>Coherencia de políticas para el Desarrollo: - Implementación de la Agenda 2030 y ODS, - Cooperación técnica.</w:t>
      </w:r>
    </w:p>
    <w:p w:rsidR="006C66BE" w:rsidRDefault="006C66BE" w:rsidP="00B1100A">
      <w:pPr>
        <w:pStyle w:val="Prrafodelista"/>
        <w:numPr>
          <w:ilvl w:val="0"/>
          <w:numId w:val="24"/>
        </w:numPr>
        <w:jc w:val="both"/>
        <w:rPr>
          <w:rFonts w:ascii="Tahoma" w:hAnsi="Tahoma" w:cs="Tahoma"/>
          <w:i/>
          <w:lang w:val="es-ES"/>
        </w:rPr>
      </w:pPr>
      <w:r>
        <w:rPr>
          <w:rFonts w:ascii="Tahoma" w:hAnsi="Tahoma" w:cs="Tahoma"/>
          <w:i/>
          <w:lang w:val="es-ES"/>
        </w:rPr>
        <w:t xml:space="preserve">Coordinación: - </w:t>
      </w:r>
      <w:proofErr w:type="spellStart"/>
      <w:r>
        <w:rPr>
          <w:rFonts w:ascii="Tahoma" w:hAnsi="Tahoma" w:cs="Tahoma"/>
          <w:i/>
          <w:lang w:val="es-ES"/>
        </w:rPr>
        <w:t>Info@od</w:t>
      </w:r>
      <w:proofErr w:type="spellEnd"/>
      <w:r>
        <w:rPr>
          <w:rFonts w:ascii="Tahoma" w:hAnsi="Tahoma" w:cs="Tahoma"/>
          <w:i/>
          <w:lang w:val="es-ES"/>
        </w:rPr>
        <w:t xml:space="preserve"> CE, - Reuniones y encuentros de coordinación AGE, - Relaciones con otras CCAA, - Actuaciones conjuntas CE, - Relaciones con EELL.</w:t>
      </w:r>
    </w:p>
    <w:p w:rsidR="006C66BE" w:rsidRDefault="006C66BE" w:rsidP="00B1100A">
      <w:pPr>
        <w:pStyle w:val="Prrafodelista"/>
        <w:numPr>
          <w:ilvl w:val="0"/>
          <w:numId w:val="24"/>
        </w:numPr>
        <w:jc w:val="both"/>
        <w:rPr>
          <w:rFonts w:ascii="Tahoma" w:hAnsi="Tahoma" w:cs="Tahoma"/>
          <w:i/>
          <w:lang w:val="es-ES"/>
        </w:rPr>
      </w:pPr>
      <w:r>
        <w:rPr>
          <w:rFonts w:ascii="Tahoma" w:hAnsi="Tahoma" w:cs="Tahoma"/>
          <w:i/>
          <w:lang w:val="es-ES"/>
        </w:rPr>
        <w:t>Participación: - Comisión Permanente, - Grupo EpD, - Pleno CNCD</w:t>
      </w:r>
    </w:p>
    <w:p w:rsidR="006C66BE" w:rsidRDefault="006C66BE" w:rsidP="006C66BE">
      <w:pPr>
        <w:jc w:val="both"/>
        <w:rPr>
          <w:rFonts w:ascii="Tahoma" w:hAnsi="Tahoma" w:cs="Tahoma"/>
          <w:i/>
          <w:lang w:val="es-ES"/>
        </w:rPr>
      </w:pPr>
      <w:r>
        <w:rPr>
          <w:rFonts w:ascii="Tahoma" w:hAnsi="Tahoma" w:cs="Tahoma"/>
          <w:i/>
          <w:lang w:val="es-ES"/>
        </w:rPr>
        <w:t>Aclaraciones</w:t>
      </w:r>
    </w:p>
    <w:p w:rsidR="006C66BE" w:rsidRDefault="004162CE" w:rsidP="006C66BE">
      <w:pPr>
        <w:pStyle w:val="Prrafodelista"/>
        <w:numPr>
          <w:ilvl w:val="0"/>
          <w:numId w:val="25"/>
        </w:numPr>
        <w:jc w:val="both"/>
        <w:rPr>
          <w:rFonts w:ascii="Tahoma" w:hAnsi="Tahoma" w:cs="Tahoma"/>
          <w:i/>
          <w:lang w:val="es-ES"/>
        </w:rPr>
      </w:pPr>
      <w:r>
        <w:rPr>
          <w:rFonts w:ascii="Tahoma" w:hAnsi="Tahoma" w:cs="Tahoma"/>
          <w:i/>
          <w:lang w:val="es-ES"/>
        </w:rPr>
        <w:t>Incremento del porcentaje en la distribución del presupuesto. En Formación: se incluye el diagnostico de necesidades que se debe encargar a una consultoría, la propia formación y la sistematización de aprendizajes.</w:t>
      </w:r>
    </w:p>
    <w:p w:rsidR="004162CE" w:rsidRDefault="004162CE" w:rsidP="006C66BE">
      <w:pPr>
        <w:pStyle w:val="Prrafodelista"/>
        <w:numPr>
          <w:ilvl w:val="0"/>
          <w:numId w:val="25"/>
        </w:numPr>
        <w:jc w:val="both"/>
        <w:rPr>
          <w:rFonts w:ascii="Tahoma" w:hAnsi="Tahoma" w:cs="Tahoma"/>
          <w:i/>
          <w:lang w:val="es-ES"/>
        </w:rPr>
      </w:pPr>
      <w:r>
        <w:rPr>
          <w:rFonts w:ascii="Tahoma" w:hAnsi="Tahoma" w:cs="Tahoma"/>
          <w:i/>
          <w:lang w:val="es-ES"/>
        </w:rPr>
        <w:t>Realización de un protocolo de evaluación tanto para las evaluaciones estratégicas como las de programas.</w:t>
      </w:r>
    </w:p>
    <w:p w:rsidR="006C66BE" w:rsidRPr="004162CE" w:rsidRDefault="004162CE" w:rsidP="00B1100A">
      <w:pPr>
        <w:pStyle w:val="Prrafodelista"/>
        <w:numPr>
          <w:ilvl w:val="0"/>
          <w:numId w:val="25"/>
        </w:numPr>
        <w:jc w:val="both"/>
        <w:rPr>
          <w:rFonts w:ascii="Tahoma" w:hAnsi="Tahoma" w:cs="Tahoma"/>
          <w:i/>
          <w:lang w:val="es-ES"/>
        </w:rPr>
      </w:pPr>
      <w:r w:rsidRPr="004162CE">
        <w:rPr>
          <w:rFonts w:ascii="Tahoma" w:hAnsi="Tahoma" w:cs="Tahoma"/>
          <w:i/>
          <w:lang w:val="es-ES"/>
        </w:rPr>
        <w:t>Coordinación con el Ayuntamiento de Pamplona para la formación.</w:t>
      </w:r>
    </w:p>
    <w:p w:rsidR="006C66BE" w:rsidRDefault="006C66BE" w:rsidP="00B1100A">
      <w:pPr>
        <w:jc w:val="both"/>
        <w:rPr>
          <w:rFonts w:ascii="Tahoma" w:hAnsi="Tahoma" w:cs="Tahoma"/>
          <w:i/>
          <w:lang w:val="es-ES"/>
        </w:rPr>
      </w:pPr>
    </w:p>
    <w:p w:rsidR="00EB7861" w:rsidRDefault="00EB7861" w:rsidP="00B1100A">
      <w:pPr>
        <w:jc w:val="both"/>
        <w:rPr>
          <w:rFonts w:ascii="Tahoma" w:hAnsi="Tahoma" w:cs="Tahoma"/>
          <w:b/>
          <w:lang w:val="es-ES"/>
        </w:rPr>
      </w:pPr>
      <w:r w:rsidRPr="00EB7861">
        <w:rPr>
          <w:rFonts w:ascii="Tahoma" w:hAnsi="Tahoma" w:cs="Tahoma"/>
          <w:b/>
          <w:lang w:val="es-ES"/>
        </w:rPr>
        <w:t>Capítulo 4. Los agentes que participan en esta estrategia de actuación</w:t>
      </w:r>
    </w:p>
    <w:p w:rsidR="004162CE" w:rsidRDefault="004162CE" w:rsidP="00B1100A">
      <w:pPr>
        <w:jc w:val="both"/>
        <w:rPr>
          <w:rFonts w:ascii="Tahoma" w:hAnsi="Tahoma" w:cs="Tahoma"/>
          <w:b/>
          <w:lang w:val="es-ES"/>
        </w:rPr>
      </w:pPr>
    </w:p>
    <w:p w:rsidR="00AA3FCA" w:rsidRDefault="00AA3FCA" w:rsidP="00AA3FCA">
      <w:pPr>
        <w:jc w:val="both"/>
        <w:rPr>
          <w:rFonts w:ascii="Tahoma" w:hAnsi="Tahoma" w:cs="Tahoma"/>
          <w:i/>
          <w:lang w:val="es-ES"/>
        </w:rPr>
      </w:pPr>
      <w:r w:rsidRPr="00057C70">
        <w:rPr>
          <w:rFonts w:ascii="Tahoma" w:hAnsi="Tahoma" w:cs="Tahoma"/>
          <w:lang w:val="es-ES"/>
        </w:rPr>
        <w:t>Valoración sobre las siguientes propuestas</w:t>
      </w:r>
      <w:r>
        <w:rPr>
          <w:rFonts w:ascii="Tahoma" w:hAnsi="Tahoma" w:cs="Tahoma"/>
          <w:lang w:val="es-ES"/>
        </w:rPr>
        <w:t xml:space="preserve"> considerando las aclaraciones</w:t>
      </w:r>
      <w:r>
        <w:rPr>
          <w:rFonts w:ascii="Tahoma" w:hAnsi="Tahoma" w:cs="Tahoma"/>
          <w:i/>
          <w:lang w:val="es-ES"/>
        </w:rPr>
        <w:t>:</w:t>
      </w:r>
    </w:p>
    <w:p w:rsidR="00AA3FCA" w:rsidRPr="00AA3FCA" w:rsidRDefault="00AA3FCA" w:rsidP="00AA3FCA">
      <w:pPr>
        <w:pStyle w:val="Prrafodelista"/>
        <w:numPr>
          <w:ilvl w:val="0"/>
          <w:numId w:val="33"/>
        </w:numPr>
        <w:jc w:val="both"/>
        <w:rPr>
          <w:rFonts w:ascii="Tahoma" w:hAnsi="Tahoma" w:cs="Tahoma"/>
          <w:i/>
          <w:lang w:val="es-ES"/>
        </w:rPr>
      </w:pPr>
      <w:r>
        <w:rPr>
          <w:rFonts w:ascii="Tahoma" w:hAnsi="Tahoma" w:cs="Tahoma"/>
          <w:i/>
          <w:lang w:val="es-ES"/>
        </w:rPr>
        <w:t>Valoración sobre n</w:t>
      </w:r>
      <w:r w:rsidRPr="00AA3FCA">
        <w:rPr>
          <w:rFonts w:ascii="Tahoma" w:hAnsi="Tahoma" w:cs="Tahoma"/>
          <w:i/>
          <w:lang w:val="es-ES"/>
        </w:rPr>
        <w:t>ecesidad de una definición de socio local</w:t>
      </w:r>
    </w:p>
    <w:p w:rsidR="00AA3FCA" w:rsidRPr="00AA3FCA" w:rsidRDefault="00AA3FCA" w:rsidP="00AA3FCA">
      <w:pPr>
        <w:pStyle w:val="Prrafodelista"/>
        <w:numPr>
          <w:ilvl w:val="0"/>
          <w:numId w:val="33"/>
        </w:numPr>
        <w:jc w:val="both"/>
        <w:rPr>
          <w:rFonts w:ascii="Tahoma" w:hAnsi="Tahoma" w:cs="Tahoma"/>
          <w:i/>
          <w:lang w:val="es-ES"/>
        </w:rPr>
      </w:pPr>
      <w:r w:rsidRPr="00AA3FCA">
        <w:rPr>
          <w:rFonts w:ascii="Tahoma" w:hAnsi="Tahoma" w:cs="Tahoma"/>
          <w:i/>
          <w:lang w:val="es-ES"/>
        </w:rPr>
        <w:t>Valoración de la desaparición de casi cualquier referencia a agrupaciones</w:t>
      </w:r>
    </w:p>
    <w:p w:rsidR="00AA3FCA" w:rsidRPr="00AA3FCA" w:rsidRDefault="00AA3FCA" w:rsidP="00AA3FCA">
      <w:pPr>
        <w:pStyle w:val="Prrafodelista"/>
        <w:numPr>
          <w:ilvl w:val="0"/>
          <w:numId w:val="33"/>
        </w:numPr>
        <w:jc w:val="both"/>
        <w:rPr>
          <w:rFonts w:ascii="Tahoma" w:hAnsi="Tahoma" w:cs="Tahoma"/>
          <w:i/>
          <w:lang w:val="es-ES"/>
        </w:rPr>
      </w:pPr>
      <w:r>
        <w:rPr>
          <w:rFonts w:ascii="Tahoma" w:hAnsi="Tahoma" w:cs="Tahoma"/>
          <w:i/>
          <w:lang w:val="es-ES"/>
        </w:rPr>
        <w:t>Valoración sobre la necesidad de una d</w:t>
      </w:r>
      <w:r w:rsidRPr="00AA3FCA">
        <w:rPr>
          <w:rFonts w:ascii="Tahoma" w:hAnsi="Tahoma" w:cs="Tahoma"/>
          <w:i/>
          <w:lang w:val="es-ES"/>
        </w:rPr>
        <w:t>efinición de Otros Actores</w:t>
      </w:r>
    </w:p>
    <w:p w:rsidR="00AA3FCA" w:rsidRDefault="00AA3FCA" w:rsidP="00B1100A">
      <w:pPr>
        <w:jc w:val="both"/>
        <w:rPr>
          <w:rFonts w:ascii="Tahoma" w:hAnsi="Tahoma" w:cs="Tahoma"/>
          <w:b/>
          <w:lang w:val="es-ES"/>
        </w:rPr>
      </w:pPr>
    </w:p>
    <w:p w:rsidR="004162CE" w:rsidRDefault="004162CE" w:rsidP="00B1100A">
      <w:pPr>
        <w:jc w:val="both"/>
        <w:rPr>
          <w:rFonts w:ascii="Tahoma" w:hAnsi="Tahoma" w:cs="Tahoma"/>
          <w:i/>
          <w:lang w:val="es-ES"/>
        </w:rPr>
      </w:pPr>
      <w:r w:rsidRPr="004162CE">
        <w:rPr>
          <w:rFonts w:ascii="Tahoma" w:hAnsi="Tahoma" w:cs="Tahoma"/>
          <w:i/>
          <w:lang w:val="es-ES"/>
        </w:rPr>
        <w:t>Recogido en Plan Director</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Socios Locales</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Gobierno de Navarra</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Administraciones Locales de Navarra</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Organizaciones No Gubernamentales para el Desarrollo</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Agencias de Naciones Unidas y ONGD Asociadas</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Universidades</w:t>
      </w:r>
    </w:p>
    <w:p w:rsidR="004162CE" w:rsidRDefault="004162CE" w:rsidP="004162CE">
      <w:pPr>
        <w:pStyle w:val="Prrafodelista"/>
        <w:numPr>
          <w:ilvl w:val="0"/>
          <w:numId w:val="26"/>
        </w:numPr>
        <w:jc w:val="both"/>
        <w:rPr>
          <w:rFonts w:ascii="Tahoma" w:hAnsi="Tahoma" w:cs="Tahoma"/>
          <w:i/>
          <w:lang w:val="es-ES"/>
        </w:rPr>
      </w:pPr>
      <w:r>
        <w:rPr>
          <w:rFonts w:ascii="Tahoma" w:hAnsi="Tahoma" w:cs="Tahoma"/>
          <w:i/>
          <w:lang w:val="es-ES"/>
        </w:rPr>
        <w:t>Otros Actores</w:t>
      </w:r>
    </w:p>
    <w:p w:rsidR="004162CE" w:rsidRDefault="004162CE" w:rsidP="004162CE">
      <w:pPr>
        <w:jc w:val="both"/>
        <w:rPr>
          <w:rFonts w:ascii="Tahoma" w:hAnsi="Tahoma" w:cs="Tahoma"/>
          <w:i/>
          <w:lang w:val="es-ES"/>
        </w:rPr>
      </w:pPr>
      <w:r>
        <w:rPr>
          <w:rFonts w:ascii="Tahoma" w:hAnsi="Tahoma" w:cs="Tahoma"/>
          <w:i/>
          <w:lang w:val="es-ES"/>
        </w:rPr>
        <w:t>Aclaraciones</w:t>
      </w:r>
    </w:p>
    <w:p w:rsidR="004162CE" w:rsidRDefault="004162CE" w:rsidP="004162CE">
      <w:pPr>
        <w:pStyle w:val="Prrafodelista"/>
        <w:numPr>
          <w:ilvl w:val="0"/>
          <w:numId w:val="27"/>
        </w:numPr>
        <w:jc w:val="both"/>
        <w:rPr>
          <w:rFonts w:ascii="Tahoma" w:hAnsi="Tahoma" w:cs="Tahoma"/>
          <w:i/>
          <w:lang w:val="es-ES"/>
        </w:rPr>
      </w:pPr>
      <w:r>
        <w:rPr>
          <w:rFonts w:ascii="Tahoma" w:hAnsi="Tahoma" w:cs="Tahoma"/>
          <w:i/>
          <w:lang w:val="es-ES"/>
        </w:rPr>
        <w:t xml:space="preserve"> Socios Locales: Necesidad de definición de socio local. Eliminar la palabra descentralizadas de la frase “instituciones públicas descentralizadas” pagina 36.</w:t>
      </w:r>
    </w:p>
    <w:p w:rsidR="00D50817" w:rsidRDefault="00D50817" w:rsidP="004162CE">
      <w:pPr>
        <w:pStyle w:val="Prrafodelista"/>
        <w:numPr>
          <w:ilvl w:val="0"/>
          <w:numId w:val="27"/>
        </w:numPr>
        <w:jc w:val="both"/>
        <w:rPr>
          <w:rFonts w:ascii="Tahoma" w:hAnsi="Tahoma" w:cs="Tahoma"/>
          <w:i/>
          <w:lang w:val="es-ES"/>
        </w:rPr>
      </w:pPr>
      <w:r>
        <w:rPr>
          <w:rFonts w:ascii="Tahoma" w:hAnsi="Tahoma" w:cs="Tahoma"/>
          <w:i/>
          <w:lang w:val="es-ES"/>
        </w:rPr>
        <w:t>ONGD – Agrupaciones la casi desaparición de Agrupaciones se debe a diferenciar las agrupaciones reales de las ficticias. Necesidad de establecer un instrumento de control que permita estableces dicha diferencia.</w:t>
      </w:r>
    </w:p>
    <w:p w:rsidR="004162CE" w:rsidRPr="00D50817" w:rsidRDefault="00D50817" w:rsidP="00B1100A">
      <w:pPr>
        <w:pStyle w:val="Prrafodelista"/>
        <w:numPr>
          <w:ilvl w:val="0"/>
          <w:numId w:val="27"/>
        </w:numPr>
        <w:jc w:val="both"/>
        <w:rPr>
          <w:rFonts w:ascii="Tahoma" w:hAnsi="Tahoma" w:cs="Tahoma"/>
          <w:b/>
          <w:lang w:val="es-ES"/>
        </w:rPr>
      </w:pPr>
      <w:r w:rsidRPr="00D50817">
        <w:rPr>
          <w:rFonts w:ascii="Tahoma" w:hAnsi="Tahoma" w:cs="Tahoma"/>
          <w:i/>
          <w:lang w:val="es-ES"/>
        </w:rPr>
        <w:t>Otros actores: organizaciones de la sociedad civil distinta a las ONGD y medios de comunicación. Necesidad de que se defina más concretamente en el Plan como se pretender intensificar las relaciones. Sobre empresas estas han expuesto su interés en el apoyo a acciones de cooperación. Traerán una propuesta al grupo técnico. CEN busca alianzas con las organizaciones. Potenciar la relación con los Medios de Comunicación.</w:t>
      </w:r>
    </w:p>
    <w:p w:rsidR="00EB7861" w:rsidRDefault="00EB7861" w:rsidP="00B1100A">
      <w:pPr>
        <w:jc w:val="both"/>
        <w:rPr>
          <w:rFonts w:ascii="Tahoma" w:hAnsi="Tahoma" w:cs="Tahoma"/>
          <w:i/>
          <w:lang w:val="es-ES"/>
        </w:rPr>
      </w:pPr>
    </w:p>
    <w:p w:rsidR="00DF4907" w:rsidRDefault="00DF4907" w:rsidP="00B1100A">
      <w:pPr>
        <w:jc w:val="both"/>
        <w:rPr>
          <w:rFonts w:ascii="Tahoma" w:hAnsi="Tahoma" w:cs="Tahoma"/>
          <w:b/>
          <w:lang w:val="es-ES"/>
        </w:rPr>
      </w:pPr>
    </w:p>
    <w:p w:rsidR="00DF4907" w:rsidRDefault="00DF4907" w:rsidP="00B1100A">
      <w:pPr>
        <w:jc w:val="both"/>
        <w:rPr>
          <w:rFonts w:ascii="Tahoma" w:hAnsi="Tahoma" w:cs="Tahoma"/>
          <w:b/>
          <w:lang w:val="es-ES"/>
        </w:rPr>
      </w:pPr>
    </w:p>
    <w:p w:rsidR="00EB7861" w:rsidRDefault="00EB7861" w:rsidP="00B1100A">
      <w:pPr>
        <w:jc w:val="both"/>
        <w:rPr>
          <w:rFonts w:ascii="Tahoma" w:hAnsi="Tahoma" w:cs="Tahoma"/>
          <w:b/>
          <w:lang w:val="es-ES"/>
        </w:rPr>
      </w:pPr>
      <w:r w:rsidRPr="00EB7861">
        <w:rPr>
          <w:rFonts w:ascii="Tahoma" w:hAnsi="Tahoma" w:cs="Tahoma"/>
          <w:b/>
          <w:lang w:val="es-ES"/>
        </w:rPr>
        <w:lastRenderedPageBreak/>
        <w:t>Capítulo 5. Modalidades e instrumentos de intervención para este periodo</w:t>
      </w:r>
      <w:r>
        <w:rPr>
          <w:rFonts w:ascii="Tahoma" w:hAnsi="Tahoma" w:cs="Tahoma"/>
          <w:b/>
          <w:lang w:val="es-ES"/>
        </w:rPr>
        <w:t>.</w:t>
      </w:r>
    </w:p>
    <w:p w:rsidR="00057C70" w:rsidRDefault="00057C70" w:rsidP="00B1100A">
      <w:pPr>
        <w:jc w:val="both"/>
        <w:rPr>
          <w:rFonts w:ascii="Tahoma" w:hAnsi="Tahoma" w:cs="Tahoma"/>
          <w:b/>
          <w:lang w:val="es-ES"/>
        </w:rPr>
      </w:pPr>
    </w:p>
    <w:p w:rsidR="00057C70" w:rsidRDefault="00057C70" w:rsidP="00057C70">
      <w:pPr>
        <w:jc w:val="both"/>
        <w:rPr>
          <w:rFonts w:ascii="Tahoma" w:hAnsi="Tahoma" w:cs="Tahoma"/>
          <w:i/>
          <w:lang w:val="es-ES"/>
        </w:rPr>
      </w:pPr>
      <w:r w:rsidRPr="00057C70">
        <w:rPr>
          <w:rFonts w:ascii="Tahoma" w:hAnsi="Tahoma" w:cs="Tahoma"/>
          <w:lang w:val="es-ES"/>
        </w:rPr>
        <w:t>Valoración sobre las siguientes propuestas</w:t>
      </w:r>
      <w:r>
        <w:rPr>
          <w:rFonts w:ascii="Tahoma" w:hAnsi="Tahoma" w:cs="Tahoma"/>
          <w:lang w:val="es-ES"/>
        </w:rPr>
        <w:t xml:space="preserve"> considerando las aclaraciones</w:t>
      </w:r>
      <w:r>
        <w:rPr>
          <w:rFonts w:ascii="Tahoma" w:hAnsi="Tahoma" w:cs="Tahoma"/>
          <w:i/>
          <w:lang w:val="es-ES"/>
        </w:rPr>
        <w:t>:</w:t>
      </w:r>
    </w:p>
    <w:p w:rsidR="00AA3FCA" w:rsidRDefault="00AA3FCA" w:rsidP="00AA3FCA">
      <w:pPr>
        <w:pStyle w:val="Prrafodelista"/>
        <w:numPr>
          <w:ilvl w:val="0"/>
          <w:numId w:val="34"/>
        </w:numPr>
        <w:jc w:val="both"/>
        <w:rPr>
          <w:rFonts w:ascii="Tahoma" w:hAnsi="Tahoma" w:cs="Tahoma"/>
          <w:i/>
          <w:lang w:val="es-ES"/>
        </w:rPr>
      </w:pPr>
      <w:r>
        <w:rPr>
          <w:rFonts w:ascii="Tahoma" w:hAnsi="Tahoma" w:cs="Tahoma"/>
          <w:i/>
          <w:lang w:val="es-ES"/>
        </w:rPr>
        <w:t>Valoración sobre la desaparición de Estrategias</w:t>
      </w:r>
    </w:p>
    <w:p w:rsidR="00AA3FCA" w:rsidRDefault="00AA3FCA" w:rsidP="00AA3FCA">
      <w:pPr>
        <w:pStyle w:val="Prrafodelista"/>
        <w:numPr>
          <w:ilvl w:val="0"/>
          <w:numId w:val="34"/>
        </w:numPr>
        <w:jc w:val="both"/>
        <w:rPr>
          <w:rFonts w:ascii="Tahoma" w:hAnsi="Tahoma" w:cs="Tahoma"/>
          <w:i/>
          <w:lang w:val="es-ES"/>
        </w:rPr>
      </w:pPr>
      <w:r>
        <w:rPr>
          <w:rFonts w:ascii="Tahoma" w:hAnsi="Tahoma" w:cs="Tahoma"/>
          <w:i/>
          <w:lang w:val="es-ES"/>
        </w:rPr>
        <w:t>Valoración sobre los Convenios con Agencias de Naciones Unidas.</w:t>
      </w:r>
    </w:p>
    <w:p w:rsidR="00AA3FCA" w:rsidRDefault="00AA3FCA" w:rsidP="00AA3FCA">
      <w:pPr>
        <w:pStyle w:val="Prrafodelista"/>
        <w:numPr>
          <w:ilvl w:val="0"/>
          <w:numId w:val="34"/>
        </w:numPr>
        <w:jc w:val="both"/>
        <w:rPr>
          <w:rFonts w:ascii="Tahoma" w:hAnsi="Tahoma" w:cs="Tahoma"/>
          <w:i/>
          <w:lang w:val="es-ES"/>
        </w:rPr>
      </w:pPr>
      <w:r>
        <w:rPr>
          <w:rFonts w:ascii="Tahoma" w:hAnsi="Tahoma" w:cs="Tahoma"/>
          <w:i/>
          <w:lang w:val="es-ES"/>
        </w:rPr>
        <w:t>Valoración sobre reducción de subvención máxima. Valoración sobre si es estratégico u operativo.</w:t>
      </w:r>
    </w:p>
    <w:p w:rsidR="00AA3FCA" w:rsidRDefault="00AA3FCA" w:rsidP="00AA3FCA">
      <w:pPr>
        <w:pStyle w:val="Prrafodelista"/>
        <w:numPr>
          <w:ilvl w:val="0"/>
          <w:numId w:val="34"/>
        </w:numPr>
        <w:jc w:val="both"/>
        <w:rPr>
          <w:rFonts w:ascii="Tahoma" w:hAnsi="Tahoma" w:cs="Tahoma"/>
          <w:i/>
          <w:lang w:val="es-ES"/>
        </w:rPr>
      </w:pPr>
      <w:r>
        <w:rPr>
          <w:rFonts w:ascii="Tahoma" w:hAnsi="Tahoma" w:cs="Tahoma"/>
          <w:i/>
          <w:lang w:val="es-ES"/>
        </w:rPr>
        <w:t>Valoración sobre propuesta Cooperación Técnica</w:t>
      </w:r>
    </w:p>
    <w:p w:rsidR="00AA3FCA" w:rsidRDefault="00AA3FCA" w:rsidP="00B1100A">
      <w:pPr>
        <w:jc w:val="both"/>
        <w:rPr>
          <w:rFonts w:ascii="Tahoma" w:hAnsi="Tahoma" w:cs="Tahoma"/>
          <w:b/>
          <w:lang w:val="es-ES"/>
        </w:rPr>
      </w:pPr>
    </w:p>
    <w:p w:rsidR="00D50817" w:rsidRDefault="00D50817" w:rsidP="00B1100A">
      <w:pPr>
        <w:jc w:val="both"/>
        <w:rPr>
          <w:rFonts w:ascii="Tahoma" w:hAnsi="Tahoma" w:cs="Tahoma"/>
          <w:i/>
          <w:lang w:val="es-ES"/>
        </w:rPr>
      </w:pPr>
      <w:r w:rsidRPr="00D50817">
        <w:rPr>
          <w:rFonts w:ascii="Tahoma" w:hAnsi="Tahoma" w:cs="Tahoma"/>
          <w:i/>
          <w:lang w:val="es-ES"/>
        </w:rPr>
        <w:t>Recogido en Plan Director</w:t>
      </w:r>
    </w:p>
    <w:p w:rsidR="00D50817" w:rsidRDefault="00D50817" w:rsidP="00D50817">
      <w:pPr>
        <w:pStyle w:val="Prrafodelista"/>
        <w:numPr>
          <w:ilvl w:val="0"/>
          <w:numId w:val="28"/>
        </w:numPr>
        <w:jc w:val="both"/>
        <w:rPr>
          <w:rFonts w:ascii="Tahoma" w:hAnsi="Tahoma" w:cs="Tahoma"/>
          <w:i/>
          <w:lang w:val="es-ES"/>
        </w:rPr>
      </w:pPr>
      <w:r>
        <w:rPr>
          <w:rFonts w:ascii="Tahoma" w:hAnsi="Tahoma" w:cs="Tahoma"/>
          <w:i/>
          <w:lang w:val="es-ES"/>
        </w:rPr>
        <w:t xml:space="preserve">Cooperación económica : </w:t>
      </w:r>
    </w:p>
    <w:p w:rsidR="00D50817" w:rsidRPr="00D50817" w:rsidRDefault="00D50817" w:rsidP="00D50817">
      <w:pPr>
        <w:pStyle w:val="Prrafodelista"/>
        <w:numPr>
          <w:ilvl w:val="1"/>
          <w:numId w:val="28"/>
        </w:numPr>
        <w:jc w:val="both"/>
        <w:rPr>
          <w:rFonts w:ascii="Tahoma" w:hAnsi="Tahoma" w:cs="Tahoma"/>
          <w:i/>
          <w:lang w:val="es-ES"/>
        </w:rPr>
      </w:pPr>
      <w:r>
        <w:rPr>
          <w:rFonts w:ascii="Tahoma" w:hAnsi="Tahoma" w:cs="Tahoma"/>
          <w:i/>
          <w:lang w:val="es-ES"/>
        </w:rPr>
        <w:t xml:space="preserve">Instrumentos: </w:t>
      </w:r>
      <w:proofErr w:type="spellStart"/>
      <w:r>
        <w:rPr>
          <w:rFonts w:ascii="Tahoma" w:hAnsi="Tahoma" w:cs="Tahoma"/>
          <w:i/>
          <w:lang w:val="es-ES"/>
        </w:rPr>
        <w:t>Microacciones</w:t>
      </w:r>
      <w:proofErr w:type="spellEnd"/>
      <w:r>
        <w:rPr>
          <w:rFonts w:ascii="Tahoma" w:hAnsi="Tahoma" w:cs="Tahoma"/>
          <w:i/>
          <w:lang w:val="es-ES"/>
        </w:rPr>
        <w:t>, Proyectos, Programas</w:t>
      </w:r>
    </w:p>
    <w:p w:rsidR="00D50817" w:rsidRDefault="00D50817" w:rsidP="00D50817">
      <w:pPr>
        <w:pStyle w:val="Prrafodelista"/>
        <w:numPr>
          <w:ilvl w:val="0"/>
          <w:numId w:val="28"/>
        </w:numPr>
        <w:jc w:val="both"/>
        <w:rPr>
          <w:rFonts w:ascii="Tahoma" w:hAnsi="Tahoma" w:cs="Tahoma"/>
          <w:i/>
          <w:lang w:val="es-ES"/>
        </w:rPr>
      </w:pPr>
      <w:r w:rsidRPr="00D50817">
        <w:rPr>
          <w:rFonts w:ascii="Tahoma" w:hAnsi="Tahoma" w:cs="Tahoma"/>
          <w:i/>
          <w:lang w:val="es-ES"/>
        </w:rPr>
        <w:t xml:space="preserve">Cooperación técnica </w:t>
      </w:r>
    </w:p>
    <w:p w:rsidR="00933D23" w:rsidRDefault="00933D23" w:rsidP="00933D23">
      <w:pPr>
        <w:pStyle w:val="Prrafodelista"/>
        <w:numPr>
          <w:ilvl w:val="2"/>
          <w:numId w:val="12"/>
        </w:numPr>
        <w:jc w:val="both"/>
        <w:rPr>
          <w:rFonts w:ascii="Tahoma" w:hAnsi="Tahoma" w:cs="Tahoma"/>
          <w:i/>
          <w:lang w:val="es-ES"/>
        </w:rPr>
      </w:pPr>
      <w:r>
        <w:rPr>
          <w:rFonts w:ascii="Tahoma" w:hAnsi="Tahoma" w:cs="Tahoma"/>
          <w:i/>
          <w:lang w:val="es-ES"/>
        </w:rPr>
        <w:t>Instrumentos: Proyectos Propios</w:t>
      </w:r>
    </w:p>
    <w:p w:rsidR="005653FF" w:rsidRDefault="00BE4D2E" w:rsidP="005653FF">
      <w:pPr>
        <w:pStyle w:val="Prrafodelista"/>
        <w:numPr>
          <w:ilvl w:val="0"/>
          <w:numId w:val="29"/>
        </w:numPr>
        <w:jc w:val="both"/>
        <w:rPr>
          <w:rFonts w:ascii="Tahoma" w:hAnsi="Tahoma" w:cs="Tahoma"/>
          <w:i/>
          <w:lang w:val="es-ES"/>
        </w:rPr>
      </w:pPr>
      <w:r>
        <w:rPr>
          <w:rFonts w:ascii="Tahoma" w:hAnsi="Tahoma" w:cs="Tahoma"/>
          <w:i/>
          <w:lang w:val="es-ES"/>
        </w:rPr>
        <w:t>Cooperación Multilateral:</w:t>
      </w:r>
    </w:p>
    <w:p w:rsidR="00BE4D2E" w:rsidRPr="005653FF" w:rsidRDefault="00BE4D2E" w:rsidP="00BE4D2E">
      <w:pPr>
        <w:pStyle w:val="Prrafodelista"/>
        <w:numPr>
          <w:ilvl w:val="2"/>
          <w:numId w:val="12"/>
        </w:numPr>
        <w:jc w:val="both"/>
        <w:rPr>
          <w:rFonts w:ascii="Tahoma" w:hAnsi="Tahoma" w:cs="Tahoma"/>
          <w:i/>
          <w:lang w:val="es-ES"/>
        </w:rPr>
      </w:pPr>
      <w:r>
        <w:rPr>
          <w:rFonts w:ascii="Tahoma" w:hAnsi="Tahoma" w:cs="Tahoma"/>
          <w:i/>
          <w:lang w:val="es-ES"/>
        </w:rPr>
        <w:t>Instrumentos: Convenios con Agencias de Naciones Unidas</w:t>
      </w:r>
    </w:p>
    <w:p w:rsidR="00BE4D2E" w:rsidRDefault="00D50817" w:rsidP="00D50817">
      <w:pPr>
        <w:pStyle w:val="Prrafodelista"/>
        <w:numPr>
          <w:ilvl w:val="0"/>
          <w:numId w:val="28"/>
        </w:numPr>
        <w:jc w:val="both"/>
        <w:rPr>
          <w:rFonts w:ascii="Tahoma" w:hAnsi="Tahoma" w:cs="Tahoma"/>
          <w:i/>
          <w:lang w:val="es-ES"/>
        </w:rPr>
      </w:pPr>
      <w:r w:rsidRPr="00D50817">
        <w:rPr>
          <w:rFonts w:ascii="Tahoma" w:hAnsi="Tahoma" w:cs="Tahoma"/>
          <w:i/>
          <w:lang w:val="es-ES"/>
        </w:rPr>
        <w:t>Acción humanitaria</w:t>
      </w:r>
      <w:r w:rsidR="005653FF">
        <w:rPr>
          <w:rFonts w:ascii="Tahoma" w:hAnsi="Tahoma" w:cs="Tahoma"/>
          <w:i/>
          <w:lang w:val="es-ES"/>
        </w:rPr>
        <w:t xml:space="preserve">: </w:t>
      </w:r>
      <w:r w:rsidRPr="00D50817">
        <w:rPr>
          <w:rFonts w:ascii="Tahoma" w:hAnsi="Tahoma" w:cs="Tahoma"/>
          <w:i/>
          <w:lang w:val="es-ES"/>
        </w:rPr>
        <w:t xml:space="preserve"> </w:t>
      </w:r>
    </w:p>
    <w:p w:rsidR="00D50817" w:rsidRPr="00D50817" w:rsidRDefault="00BE4D2E" w:rsidP="00BE4D2E">
      <w:pPr>
        <w:pStyle w:val="Prrafodelista"/>
        <w:numPr>
          <w:ilvl w:val="1"/>
          <w:numId w:val="28"/>
        </w:numPr>
        <w:jc w:val="both"/>
        <w:rPr>
          <w:rFonts w:ascii="Tahoma" w:hAnsi="Tahoma" w:cs="Tahoma"/>
          <w:i/>
          <w:lang w:val="es-ES"/>
        </w:rPr>
      </w:pPr>
      <w:r>
        <w:rPr>
          <w:rFonts w:ascii="Tahoma" w:hAnsi="Tahoma" w:cs="Tahoma"/>
          <w:i/>
          <w:lang w:val="es-ES"/>
        </w:rPr>
        <w:t>Instrumentos: Convenios con Agencias de Naciones Unidas, Ayuda al Pueblo Saharaui</w:t>
      </w:r>
    </w:p>
    <w:p w:rsidR="00D50817" w:rsidRDefault="00D50817" w:rsidP="00D50817">
      <w:pPr>
        <w:pStyle w:val="Prrafodelista"/>
        <w:numPr>
          <w:ilvl w:val="0"/>
          <w:numId w:val="28"/>
        </w:numPr>
        <w:jc w:val="both"/>
        <w:rPr>
          <w:rFonts w:ascii="Tahoma" w:hAnsi="Tahoma" w:cs="Tahoma"/>
          <w:i/>
          <w:lang w:val="es-ES"/>
        </w:rPr>
      </w:pPr>
      <w:r w:rsidRPr="00D50817">
        <w:rPr>
          <w:rFonts w:ascii="Tahoma" w:hAnsi="Tahoma" w:cs="Tahoma"/>
          <w:i/>
          <w:lang w:val="es-ES"/>
        </w:rPr>
        <w:t>Educación para el desarrollo</w:t>
      </w:r>
      <w:r w:rsidR="00FF3E05">
        <w:rPr>
          <w:rFonts w:ascii="Tahoma" w:hAnsi="Tahoma" w:cs="Tahoma"/>
          <w:i/>
          <w:lang w:val="es-ES"/>
        </w:rPr>
        <w:t>:</w:t>
      </w:r>
    </w:p>
    <w:p w:rsidR="00FF3E05" w:rsidRDefault="00FF3E05" w:rsidP="00FF3E05">
      <w:pPr>
        <w:pStyle w:val="Prrafodelista"/>
        <w:numPr>
          <w:ilvl w:val="1"/>
          <w:numId w:val="28"/>
        </w:numPr>
        <w:jc w:val="both"/>
        <w:rPr>
          <w:rFonts w:ascii="Tahoma" w:hAnsi="Tahoma" w:cs="Tahoma"/>
          <w:i/>
          <w:lang w:val="es-ES"/>
        </w:rPr>
      </w:pPr>
      <w:r>
        <w:rPr>
          <w:rFonts w:ascii="Tahoma" w:hAnsi="Tahoma" w:cs="Tahoma"/>
          <w:i/>
          <w:lang w:val="es-ES"/>
        </w:rPr>
        <w:t>Instrumentos: Proyectos de Educación para el Desarrollo y Sensibilización, Convenios con Agentes Estratégicos, Acciones Propias.</w:t>
      </w:r>
    </w:p>
    <w:p w:rsidR="00FF3E05" w:rsidRDefault="00FF3E05" w:rsidP="00FF3E05">
      <w:pPr>
        <w:jc w:val="both"/>
        <w:rPr>
          <w:rFonts w:ascii="Tahoma" w:hAnsi="Tahoma" w:cs="Tahoma"/>
          <w:i/>
          <w:lang w:val="es-ES"/>
        </w:rPr>
      </w:pPr>
      <w:r>
        <w:rPr>
          <w:rFonts w:ascii="Tahoma" w:hAnsi="Tahoma" w:cs="Tahoma"/>
          <w:i/>
          <w:lang w:val="es-ES"/>
        </w:rPr>
        <w:t>Aclaraciones</w:t>
      </w:r>
    </w:p>
    <w:p w:rsidR="00FF3E05" w:rsidRDefault="00FF3E05" w:rsidP="00FF3E05">
      <w:pPr>
        <w:pStyle w:val="Prrafodelista"/>
        <w:numPr>
          <w:ilvl w:val="0"/>
          <w:numId w:val="30"/>
        </w:numPr>
        <w:jc w:val="both"/>
        <w:rPr>
          <w:rFonts w:ascii="Tahoma" w:hAnsi="Tahoma" w:cs="Tahoma"/>
          <w:i/>
          <w:lang w:val="es-ES"/>
        </w:rPr>
      </w:pPr>
      <w:r>
        <w:rPr>
          <w:rFonts w:ascii="Tahoma" w:hAnsi="Tahoma" w:cs="Tahoma"/>
          <w:i/>
          <w:lang w:val="es-ES"/>
        </w:rPr>
        <w:t>La desaparición de Estrategias se debe a que nunca se han llaveado a cabo por motivos económicos y por ello no se han podido evaluar. No hay una sustitución de Estrategias por posibles convenios con Agencias de NNUU.</w:t>
      </w:r>
    </w:p>
    <w:p w:rsidR="00FF3E05" w:rsidRDefault="00FF3E05" w:rsidP="00FF3E05">
      <w:pPr>
        <w:pStyle w:val="Prrafodelista"/>
        <w:numPr>
          <w:ilvl w:val="0"/>
          <w:numId w:val="30"/>
        </w:numPr>
        <w:jc w:val="both"/>
        <w:rPr>
          <w:rFonts w:ascii="Tahoma" w:hAnsi="Tahoma" w:cs="Tahoma"/>
          <w:i/>
          <w:lang w:val="es-ES"/>
        </w:rPr>
      </w:pPr>
      <w:r>
        <w:rPr>
          <w:rFonts w:ascii="Tahoma" w:hAnsi="Tahoma" w:cs="Tahoma"/>
          <w:i/>
          <w:lang w:val="es-ES"/>
        </w:rPr>
        <w:t>Reducción de subvención máxima de los instrumentos han seguido la tendencia de los últimos años. Se valora como un planteamiento operativo y no estratégico para incluir en el Plan. Abierto a debate, ¿propuestas de horquillas u otras?</w:t>
      </w:r>
    </w:p>
    <w:p w:rsidR="00FF3E05" w:rsidRPr="00FF3E05" w:rsidRDefault="00FF3E05" w:rsidP="00FF3E05">
      <w:pPr>
        <w:pStyle w:val="Prrafodelista"/>
        <w:numPr>
          <w:ilvl w:val="0"/>
          <w:numId w:val="30"/>
        </w:numPr>
        <w:jc w:val="both"/>
        <w:rPr>
          <w:rFonts w:ascii="Tahoma" w:hAnsi="Tahoma" w:cs="Tahoma"/>
          <w:i/>
          <w:lang w:val="es-ES"/>
        </w:rPr>
      </w:pPr>
      <w:r>
        <w:rPr>
          <w:rFonts w:ascii="Tahoma" w:hAnsi="Tahoma" w:cs="Tahoma"/>
          <w:i/>
          <w:lang w:val="es-ES"/>
        </w:rPr>
        <w:t>Cooperación Técnica: Propia de la administración con otros departamentos e incluso con Otras Comunidades Autónomas. Marcada visión de especialización</w:t>
      </w:r>
    </w:p>
    <w:p w:rsidR="00D50817" w:rsidRDefault="00D50817" w:rsidP="00B1100A">
      <w:pPr>
        <w:jc w:val="both"/>
        <w:rPr>
          <w:rFonts w:ascii="Tahoma" w:hAnsi="Tahoma" w:cs="Tahoma"/>
          <w:i/>
          <w:lang w:val="es-ES"/>
        </w:rPr>
      </w:pPr>
    </w:p>
    <w:p w:rsidR="008C71BF" w:rsidRDefault="008C71BF" w:rsidP="00B1100A">
      <w:pPr>
        <w:jc w:val="both"/>
        <w:rPr>
          <w:rFonts w:ascii="Tahoma" w:hAnsi="Tahoma" w:cs="Tahoma"/>
          <w:b/>
          <w:lang w:val="es-ES"/>
        </w:rPr>
      </w:pPr>
      <w:r w:rsidRPr="008C71BF">
        <w:rPr>
          <w:rFonts w:ascii="Tahoma" w:hAnsi="Tahoma" w:cs="Tahoma"/>
          <w:b/>
          <w:lang w:val="es-ES"/>
        </w:rPr>
        <w:t xml:space="preserve">Capítulo 6. Marco presupuestario </w:t>
      </w:r>
    </w:p>
    <w:p w:rsidR="008C71BF" w:rsidRDefault="008C71BF" w:rsidP="00B1100A">
      <w:pPr>
        <w:jc w:val="both"/>
        <w:rPr>
          <w:rFonts w:ascii="Tahoma" w:hAnsi="Tahoma" w:cs="Tahoma"/>
          <w:b/>
          <w:lang w:val="es-ES"/>
        </w:rPr>
      </w:pPr>
    </w:p>
    <w:p w:rsidR="00E83AEA" w:rsidRDefault="00E83AEA" w:rsidP="00E83AEA">
      <w:pPr>
        <w:jc w:val="both"/>
        <w:rPr>
          <w:rFonts w:ascii="Tahoma" w:hAnsi="Tahoma" w:cs="Tahoma"/>
          <w:i/>
          <w:lang w:val="es-ES"/>
        </w:rPr>
      </w:pPr>
      <w:r w:rsidRPr="00057C70">
        <w:rPr>
          <w:rFonts w:ascii="Tahoma" w:hAnsi="Tahoma" w:cs="Tahoma"/>
          <w:lang w:val="es-ES"/>
        </w:rPr>
        <w:t>Valoración sobre las siguientes propuestas</w:t>
      </w:r>
      <w:r>
        <w:rPr>
          <w:rFonts w:ascii="Tahoma" w:hAnsi="Tahoma" w:cs="Tahoma"/>
          <w:lang w:val="es-ES"/>
        </w:rPr>
        <w:t xml:space="preserve"> considerando las aclaraciones</w:t>
      </w:r>
      <w:r>
        <w:rPr>
          <w:rFonts w:ascii="Tahoma" w:hAnsi="Tahoma" w:cs="Tahoma"/>
          <w:i/>
          <w:lang w:val="es-ES"/>
        </w:rPr>
        <w:t>:</w:t>
      </w:r>
    </w:p>
    <w:p w:rsidR="00E83AEA" w:rsidRDefault="00E83AEA" w:rsidP="00B1100A">
      <w:pPr>
        <w:jc w:val="both"/>
        <w:rPr>
          <w:rFonts w:ascii="Tahoma" w:hAnsi="Tahoma" w:cs="Tahoma"/>
          <w:b/>
          <w:lang w:val="es-ES"/>
        </w:rPr>
      </w:pPr>
    </w:p>
    <w:p w:rsidR="008C71BF" w:rsidRPr="009D2404" w:rsidRDefault="008C71BF" w:rsidP="009D2404">
      <w:pPr>
        <w:pStyle w:val="Prrafodelista"/>
        <w:numPr>
          <w:ilvl w:val="0"/>
          <w:numId w:val="14"/>
        </w:numPr>
        <w:jc w:val="both"/>
        <w:rPr>
          <w:rFonts w:ascii="Tahoma" w:hAnsi="Tahoma" w:cs="Tahoma"/>
          <w:i/>
          <w:lang w:val="es-ES"/>
        </w:rPr>
      </w:pPr>
      <w:r w:rsidRPr="009D2404">
        <w:rPr>
          <w:rFonts w:ascii="Tahoma" w:hAnsi="Tahoma" w:cs="Tahoma"/>
          <w:i/>
          <w:lang w:val="es-ES"/>
        </w:rPr>
        <w:t>Valoración de la propuesta de porcentajes. Valorar el aumento de porcentajes,</w:t>
      </w:r>
      <w:r w:rsidR="00057C70">
        <w:rPr>
          <w:rFonts w:ascii="Tahoma" w:hAnsi="Tahoma" w:cs="Tahoma"/>
          <w:i/>
          <w:lang w:val="es-ES"/>
        </w:rPr>
        <w:t xml:space="preserve"> de forma lineal o ponderada o </w:t>
      </w:r>
      <w:proofErr w:type="gramStart"/>
      <w:r w:rsidR="00057C70">
        <w:rPr>
          <w:rFonts w:ascii="Tahoma" w:hAnsi="Tahoma" w:cs="Tahoma"/>
          <w:i/>
          <w:lang w:val="es-ES"/>
        </w:rPr>
        <w:t>mixto.</w:t>
      </w:r>
      <w:r w:rsidR="00450E56">
        <w:rPr>
          <w:rFonts w:ascii="Tahoma" w:hAnsi="Tahoma" w:cs="Tahoma"/>
          <w:i/>
          <w:lang w:val="es-ES"/>
        </w:rPr>
        <w:t>?</w:t>
      </w:r>
      <w:proofErr w:type="gramEnd"/>
    </w:p>
    <w:p w:rsidR="008C71BF" w:rsidRPr="009D2404" w:rsidRDefault="008C71BF" w:rsidP="009D2404">
      <w:pPr>
        <w:pStyle w:val="Prrafodelista"/>
        <w:numPr>
          <w:ilvl w:val="0"/>
          <w:numId w:val="14"/>
        </w:numPr>
        <w:jc w:val="both"/>
        <w:rPr>
          <w:rFonts w:ascii="Tahoma" w:hAnsi="Tahoma" w:cs="Tahoma"/>
          <w:i/>
          <w:lang w:val="es-ES"/>
        </w:rPr>
      </w:pPr>
      <w:r w:rsidRPr="009D2404">
        <w:rPr>
          <w:rFonts w:ascii="Tahoma" w:hAnsi="Tahoma" w:cs="Tahoma"/>
          <w:i/>
          <w:lang w:val="es-ES"/>
        </w:rPr>
        <w:t>Valoración del límite de financiación 10% máximo.</w:t>
      </w:r>
    </w:p>
    <w:p w:rsidR="008C71BF" w:rsidRDefault="008C71BF" w:rsidP="009D2404">
      <w:pPr>
        <w:pStyle w:val="Prrafodelista"/>
        <w:numPr>
          <w:ilvl w:val="0"/>
          <w:numId w:val="14"/>
        </w:numPr>
        <w:jc w:val="both"/>
        <w:rPr>
          <w:rFonts w:ascii="Tahoma" w:hAnsi="Tahoma" w:cs="Tahoma"/>
          <w:i/>
          <w:lang w:val="es-ES"/>
        </w:rPr>
      </w:pPr>
      <w:r w:rsidRPr="009D2404">
        <w:rPr>
          <w:rFonts w:ascii="Tahoma" w:hAnsi="Tahoma" w:cs="Tahoma"/>
          <w:i/>
          <w:lang w:val="es-ES"/>
        </w:rPr>
        <w:t>Valorar sobre apostar por la eficiencia, por la equidad o por combinación de ambas</w:t>
      </w:r>
      <w:r w:rsidR="00057C70">
        <w:rPr>
          <w:rFonts w:ascii="Tahoma" w:hAnsi="Tahoma" w:cs="Tahoma"/>
          <w:i/>
          <w:lang w:val="es-ES"/>
        </w:rPr>
        <w:t xml:space="preserve">, que definirán las convocatorias. </w:t>
      </w:r>
    </w:p>
    <w:p w:rsidR="00057C70" w:rsidRPr="009D2404" w:rsidRDefault="00057C70" w:rsidP="009D2404">
      <w:pPr>
        <w:pStyle w:val="Prrafodelista"/>
        <w:numPr>
          <w:ilvl w:val="0"/>
          <w:numId w:val="14"/>
        </w:numPr>
        <w:jc w:val="both"/>
        <w:rPr>
          <w:rFonts w:ascii="Tahoma" w:hAnsi="Tahoma" w:cs="Tahoma"/>
          <w:i/>
          <w:lang w:val="es-ES"/>
        </w:rPr>
      </w:pPr>
      <w:r>
        <w:rPr>
          <w:rFonts w:ascii="Tahoma" w:hAnsi="Tahoma" w:cs="Tahoma"/>
          <w:i/>
          <w:lang w:val="es-ES"/>
        </w:rPr>
        <w:t>Valoración de los avances del grupo de trabajo “</w:t>
      </w:r>
      <w:r w:rsidR="00E83AEA">
        <w:rPr>
          <w:rFonts w:ascii="Tahoma" w:hAnsi="Tahoma" w:cs="Tahoma"/>
          <w:i/>
          <w:lang w:val="es-ES"/>
        </w:rPr>
        <w:t>presupuestario</w:t>
      </w:r>
      <w:r>
        <w:rPr>
          <w:rFonts w:ascii="Tahoma" w:hAnsi="Tahoma" w:cs="Tahoma"/>
          <w:i/>
          <w:lang w:val="es-ES"/>
        </w:rPr>
        <w:t>” (si los hubiera)</w:t>
      </w:r>
    </w:p>
    <w:p w:rsidR="00EB7861" w:rsidRDefault="00EB7861" w:rsidP="00B1100A">
      <w:pPr>
        <w:jc w:val="both"/>
        <w:rPr>
          <w:rFonts w:ascii="Tahoma" w:hAnsi="Tahoma" w:cs="Tahoma"/>
          <w:i/>
          <w:lang w:val="es-ES"/>
        </w:rPr>
      </w:pPr>
    </w:p>
    <w:p w:rsidR="00AA3FCA" w:rsidRDefault="00AA3FCA" w:rsidP="00B1100A">
      <w:pPr>
        <w:jc w:val="both"/>
        <w:rPr>
          <w:rFonts w:ascii="Tahoma" w:hAnsi="Tahoma" w:cs="Tahoma"/>
          <w:i/>
          <w:lang w:val="es-ES"/>
        </w:rPr>
      </w:pPr>
      <w:r>
        <w:rPr>
          <w:rFonts w:ascii="Tahoma" w:hAnsi="Tahoma" w:cs="Tahoma"/>
          <w:i/>
          <w:lang w:val="es-ES"/>
        </w:rPr>
        <w:t>Recogido en Plan Director</w:t>
      </w:r>
    </w:p>
    <w:p w:rsidR="00D45054" w:rsidRDefault="00D45054" w:rsidP="00B1100A">
      <w:pPr>
        <w:jc w:val="both"/>
        <w:rPr>
          <w:rFonts w:ascii="Tahoma" w:hAnsi="Tahoma" w:cs="Tahoma"/>
          <w:i/>
          <w:lang w:val="es-ES"/>
        </w:rPr>
      </w:pPr>
      <w:r>
        <w:rPr>
          <w:rFonts w:ascii="Tahoma" w:hAnsi="Tahoma" w:cs="Tahoma"/>
          <w:i/>
          <w:lang w:val="es-ES"/>
        </w:rPr>
        <w:t>La propuesta económica se retiró del Plan y se está trabajando en un grupo CONGDN- Gobierno de Navarra cuya única finalidad es establecer el presupuesto</w:t>
      </w:r>
    </w:p>
    <w:p w:rsidR="00D45054" w:rsidRDefault="00D45054" w:rsidP="00B1100A">
      <w:pPr>
        <w:jc w:val="both"/>
        <w:rPr>
          <w:rFonts w:ascii="Tahoma" w:hAnsi="Tahoma" w:cs="Tahoma"/>
          <w:i/>
          <w:lang w:val="es-ES"/>
        </w:rPr>
      </w:pPr>
    </w:p>
    <w:p w:rsidR="00D45054" w:rsidRDefault="00D45054" w:rsidP="00B1100A">
      <w:pPr>
        <w:jc w:val="both"/>
        <w:rPr>
          <w:rFonts w:ascii="Tahoma" w:hAnsi="Tahoma" w:cs="Tahoma"/>
          <w:i/>
          <w:lang w:val="es-ES"/>
        </w:rPr>
      </w:pPr>
    </w:p>
    <w:p w:rsidR="00DF4907" w:rsidRDefault="00DF4907" w:rsidP="00B1100A">
      <w:pPr>
        <w:jc w:val="both"/>
        <w:rPr>
          <w:rFonts w:ascii="Tahoma" w:hAnsi="Tahoma" w:cs="Tahoma"/>
          <w:i/>
          <w:lang w:val="es-ES"/>
        </w:rPr>
      </w:pPr>
    </w:p>
    <w:p w:rsidR="00AA3FCA" w:rsidRDefault="00D45054" w:rsidP="00B1100A">
      <w:pPr>
        <w:jc w:val="both"/>
        <w:rPr>
          <w:rFonts w:ascii="Tahoma" w:hAnsi="Tahoma" w:cs="Tahoma"/>
          <w:i/>
          <w:lang w:val="es-ES"/>
        </w:rPr>
      </w:pPr>
      <w:r>
        <w:rPr>
          <w:rFonts w:ascii="Tahoma" w:hAnsi="Tahoma" w:cs="Tahoma"/>
          <w:i/>
          <w:lang w:val="es-ES"/>
        </w:rPr>
        <w:lastRenderedPageBreak/>
        <w:t>Porcentajes distribución</w:t>
      </w:r>
    </w:p>
    <w:p w:rsidR="00AA3FCA" w:rsidRDefault="00AA3FCA" w:rsidP="00B1100A">
      <w:pPr>
        <w:jc w:val="both"/>
        <w:rPr>
          <w:rFonts w:ascii="Tahoma" w:hAnsi="Tahoma" w:cs="Tahoma"/>
          <w:i/>
          <w:lang w:val="es-ES"/>
        </w:rPr>
      </w:pPr>
    </w:p>
    <w:p w:rsidR="00AA3FCA" w:rsidRDefault="00450E56" w:rsidP="00B1100A">
      <w:pPr>
        <w:jc w:val="both"/>
        <w:rPr>
          <w:rFonts w:ascii="Tahoma" w:hAnsi="Tahoma" w:cs="Tahoma"/>
          <w:i/>
          <w:lang w:val="es-ES"/>
        </w:rPr>
      </w:pPr>
      <w:r>
        <w:rPr>
          <w:rFonts w:ascii="Tahoma" w:hAnsi="Tahoma" w:cs="Tahoma"/>
          <w:i/>
          <w:noProof/>
          <w:lang w:eastAsia="es-ES_tradnl"/>
        </w:rPr>
        <w:drawing>
          <wp:inline distT="0" distB="0" distL="0" distR="0">
            <wp:extent cx="5400040" cy="3496610"/>
            <wp:effectExtent l="0" t="0" r="0" b="8890"/>
            <wp:docPr id="1" name="Imagen 1" descr="Z:\Comisión Incidencia Política y Redes\Comisión CD\III Plan Director\Negociaciones Plan Director\Navarra\Porcent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isión Incidencia Política y Redes\Comisión CD\III Plan Director\Negociaciones Plan Director\Navarra\Porcentaj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496610"/>
                    </a:xfrm>
                    <a:prstGeom prst="rect">
                      <a:avLst/>
                    </a:prstGeom>
                    <a:noFill/>
                    <a:ln>
                      <a:noFill/>
                    </a:ln>
                  </pic:spPr>
                </pic:pic>
              </a:graphicData>
            </a:graphic>
          </wp:inline>
        </w:drawing>
      </w:r>
    </w:p>
    <w:p w:rsidR="00450E56" w:rsidRDefault="00450E56" w:rsidP="00B1100A">
      <w:pPr>
        <w:jc w:val="both"/>
        <w:rPr>
          <w:rFonts w:ascii="Tahoma" w:hAnsi="Tahoma" w:cs="Tahoma"/>
          <w:i/>
          <w:lang w:val="es-ES"/>
        </w:rPr>
      </w:pPr>
    </w:p>
    <w:p w:rsidR="00450E56" w:rsidRDefault="00450E56" w:rsidP="00B1100A">
      <w:pPr>
        <w:jc w:val="both"/>
        <w:rPr>
          <w:rFonts w:ascii="Tahoma" w:hAnsi="Tahoma" w:cs="Tahoma"/>
          <w:i/>
          <w:lang w:val="es-ES"/>
        </w:rPr>
      </w:pPr>
    </w:p>
    <w:p w:rsidR="00450E56" w:rsidRDefault="00450E56" w:rsidP="00B1100A">
      <w:pPr>
        <w:jc w:val="both"/>
        <w:rPr>
          <w:rFonts w:ascii="Tahoma" w:hAnsi="Tahoma" w:cs="Tahoma"/>
          <w:i/>
          <w:lang w:val="es-ES"/>
        </w:rPr>
      </w:pPr>
      <w:r>
        <w:rPr>
          <w:rFonts w:ascii="Tahoma" w:hAnsi="Tahoma" w:cs="Tahoma"/>
          <w:i/>
          <w:lang w:val="es-ES"/>
        </w:rPr>
        <w:t>Aclaraciones</w:t>
      </w:r>
    </w:p>
    <w:p w:rsidR="00450E56" w:rsidRDefault="00450E56" w:rsidP="00B1100A">
      <w:pPr>
        <w:jc w:val="both"/>
        <w:rPr>
          <w:rFonts w:ascii="Tahoma" w:hAnsi="Tahoma" w:cs="Tahoma"/>
          <w:i/>
          <w:lang w:val="es-ES"/>
        </w:rPr>
      </w:pPr>
    </w:p>
    <w:p w:rsidR="00450E56" w:rsidRDefault="00450E56" w:rsidP="00450E56">
      <w:pPr>
        <w:pStyle w:val="Prrafodelista"/>
        <w:numPr>
          <w:ilvl w:val="0"/>
          <w:numId w:val="35"/>
        </w:numPr>
        <w:jc w:val="both"/>
        <w:rPr>
          <w:rFonts w:ascii="Tahoma" w:hAnsi="Tahoma" w:cs="Tahoma"/>
          <w:i/>
          <w:lang w:val="es-ES"/>
        </w:rPr>
      </w:pPr>
      <w:r w:rsidRPr="00450E56">
        <w:rPr>
          <w:rFonts w:ascii="Tahoma" w:hAnsi="Tahoma" w:cs="Tahoma"/>
          <w:bCs/>
          <w:i/>
        </w:rPr>
        <w:t>Los porcentajes se han realizado teniendo en cuenta las referencias históricas y de anteriores planes</w:t>
      </w:r>
      <w:r>
        <w:rPr>
          <w:rFonts w:ascii="Tahoma" w:hAnsi="Tahoma" w:cs="Tahoma"/>
          <w:bCs/>
          <w:i/>
        </w:rPr>
        <w:t xml:space="preserve">. En este Plan se plantea un presupuesto en incremento </w:t>
      </w:r>
      <w:r>
        <w:rPr>
          <w:rFonts w:ascii="Tahoma" w:hAnsi="Tahoma" w:cs="Tahoma"/>
          <w:i/>
          <w:lang w:val="es-ES"/>
        </w:rPr>
        <w:t>Poner límites o partidas fijas</w:t>
      </w:r>
      <w:proofErr w:type="gramStart"/>
      <w:r>
        <w:rPr>
          <w:rFonts w:ascii="Tahoma" w:hAnsi="Tahoma" w:cs="Tahoma"/>
          <w:i/>
          <w:lang w:val="es-ES"/>
        </w:rPr>
        <w:t>?.</w:t>
      </w:r>
      <w:proofErr w:type="gramEnd"/>
    </w:p>
    <w:p w:rsidR="00450E56" w:rsidRPr="00C1421C" w:rsidRDefault="00450E56" w:rsidP="00450E56">
      <w:pPr>
        <w:pStyle w:val="Prrafodelista"/>
        <w:numPr>
          <w:ilvl w:val="0"/>
          <w:numId w:val="35"/>
        </w:numPr>
        <w:jc w:val="both"/>
        <w:rPr>
          <w:rFonts w:ascii="Tahoma" w:hAnsi="Tahoma" w:cs="Tahoma"/>
          <w:i/>
          <w:lang w:val="es-ES"/>
        </w:rPr>
      </w:pPr>
      <w:r w:rsidRPr="00450E56">
        <w:rPr>
          <w:rFonts w:ascii="Tahoma" w:hAnsi="Tahoma" w:cs="Tahoma"/>
          <w:bCs/>
          <w:i/>
        </w:rPr>
        <w:t>Sobre las cuantías orientativas de distribución ampliar la explicación, así mismo ampliar información en relación a la evolución de los presupuestos</w:t>
      </w:r>
      <w:r w:rsidR="00C1421C">
        <w:rPr>
          <w:rFonts w:ascii="Tahoma" w:hAnsi="Tahoma" w:cs="Tahoma"/>
          <w:bCs/>
          <w:i/>
        </w:rPr>
        <w:t>.</w:t>
      </w:r>
    </w:p>
    <w:p w:rsidR="00AA3FCA" w:rsidRPr="00C1421C" w:rsidRDefault="00C1421C" w:rsidP="00B1100A">
      <w:pPr>
        <w:pStyle w:val="Prrafodelista"/>
        <w:numPr>
          <w:ilvl w:val="0"/>
          <w:numId w:val="35"/>
        </w:numPr>
        <w:jc w:val="both"/>
        <w:rPr>
          <w:rFonts w:ascii="Tahoma" w:hAnsi="Tahoma" w:cs="Tahoma"/>
          <w:i/>
          <w:lang w:val="es-ES"/>
        </w:rPr>
      </w:pPr>
      <w:r w:rsidRPr="00C1421C">
        <w:rPr>
          <w:rFonts w:ascii="Tahoma" w:hAnsi="Tahoma" w:cs="Tahoma"/>
          <w:bCs/>
          <w:i/>
        </w:rPr>
        <w:t>La limitación a un máximo del 10% se plantea que por una parte viene recogido en los anteriores planes, que fue una reivindicación del sector y que se basa en la eficiencia y la equidad. Limitación también en las bases. Estas limitaciones se plantean en base a la eficacia y la equidad.</w:t>
      </w:r>
    </w:p>
    <w:p w:rsidR="00B1100A" w:rsidRPr="00B1100A" w:rsidRDefault="00B1100A" w:rsidP="00B1100A">
      <w:pPr>
        <w:jc w:val="both"/>
        <w:rPr>
          <w:rFonts w:ascii="Tahoma" w:hAnsi="Tahoma" w:cs="Tahoma"/>
          <w:i/>
          <w:lang w:val="es-ES"/>
        </w:rPr>
      </w:pPr>
    </w:p>
    <w:p w:rsidR="00B1100A" w:rsidRPr="00507472" w:rsidRDefault="00507472" w:rsidP="00B1100A">
      <w:pPr>
        <w:jc w:val="both"/>
        <w:rPr>
          <w:rFonts w:ascii="Tahoma" w:hAnsi="Tahoma" w:cs="Tahoma"/>
          <w:b/>
          <w:lang w:val="es-ES"/>
        </w:rPr>
      </w:pPr>
      <w:r w:rsidRPr="00507472">
        <w:rPr>
          <w:rFonts w:ascii="Tahoma" w:hAnsi="Tahoma" w:cs="Tahoma"/>
          <w:b/>
          <w:lang w:val="es-ES"/>
        </w:rPr>
        <w:t>Capítulo 7. Programas operativos, seguimiento y evaluación</w:t>
      </w:r>
    </w:p>
    <w:p w:rsidR="00507472" w:rsidRDefault="00507472" w:rsidP="00507472">
      <w:pPr>
        <w:jc w:val="both"/>
        <w:rPr>
          <w:rFonts w:ascii="Tahoma" w:hAnsi="Tahoma" w:cs="Tahoma"/>
          <w:lang w:val="es-ES"/>
        </w:rPr>
      </w:pPr>
    </w:p>
    <w:p w:rsidR="00507472" w:rsidRDefault="00507472" w:rsidP="00507472">
      <w:pPr>
        <w:jc w:val="both"/>
        <w:rPr>
          <w:rFonts w:ascii="Tahoma" w:hAnsi="Tahoma" w:cs="Tahoma"/>
          <w:i/>
          <w:lang w:val="es-ES"/>
        </w:rPr>
      </w:pPr>
      <w:r w:rsidRPr="00057C70">
        <w:rPr>
          <w:rFonts w:ascii="Tahoma" w:hAnsi="Tahoma" w:cs="Tahoma"/>
          <w:lang w:val="es-ES"/>
        </w:rPr>
        <w:t>Valoración sobre las siguientes propuestas</w:t>
      </w:r>
      <w:r>
        <w:rPr>
          <w:rFonts w:ascii="Tahoma" w:hAnsi="Tahoma" w:cs="Tahoma"/>
          <w:lang w:val="es-ES"/>
        </w:rPr>
        <w:t xml:space="preserve"> considerando las aclaraciones</w:t>
      </w:r>
      <w:r>
        <w:rPr>
          <w:rFonts w:ascii="Tahoma" w:hAnsi="Tahoma" w:cs="Tahoma"/>
          <w:i/>
          <w:lang w:val="es-ES"/>
        </w:rPr>
        <w:t>:</w:t>
      </w:r>
    </w:p>
    <w:p w:rsidR="00507472" w:rsidRDefault="00507472" w:rsidP="00507472">
      <w:pPr>
        <w:jc w:val="both"/>
        <w:rPr>
          <w:rFonts w:ascii="Tahoma" w:hAnsi="Tahoma" w:cs="Tahoma"/>
          <w:i/>
          <w:lang w:val="es-ES"/>
        </w:rPr>
      </w:pPr>
    </w:p>
    <w:p w:rsidR="00507472" w:rsidRPr="00507472" w:rsidRDefault="00507472" w:rsidP="00507472">
      <w:pPr>
        <w:pStyle w:val="Prrafodelista"/>
        <w:numPr>
          <w:ilvl w:val="0"/>
          <w:numId w:val="16"/>
        </w:numPr>
        <w:jc w:val="both"/>
        <w:rPr>
          <w:rFonts w:ascii="Tahoma" w:hAnsi="Tahoma" w:cs="Tahoma"/>
          <w:i/>
          <w:lang w:val="es-ES"/>
        </w:rPr>
      </w:pPr>
      <w:r w:rsidRPr="00507472">
        <w:rPr>
          <w:rFonts w:ascii="Tahoma" w:hAnsi="Tahoma" w:cs="Tahoma"/>
          <w:i/>
          <w:lang w:val="es-ES"/>
        </w:rPr>
        <w:t>Valoración sobre la definición de indicadores y resultados</w:t>
      </w:r>
      <w:r>
        <w:rPr>
          <w:rFonts w:ascii="Tahoma" w:hAnsi="Tahoma" w:cs="Tahoma"/>
          <w:i/>
          <w:lang w:val="es-ES"/>
        </w:rPr>
        <w:t xml:space="preserve"> de los ejes</w:t>
      </w:r>
      <w:r w:rsidR="00C1421C">
        <w:rPr>
          <w:rFonts w:ascii="Tahoma" w:hAnsi="Tahoma" w:cs="Tahoma"/>
          <w:i/>
          <w:lang w:val="es-ES"/>
        </w:rPr>
        <w:t xml:space="preserve">. </w:t>
      </w:r>
    </w:p>
    <w:p w:rsidR="00B1100A" w:rsidRDefault="00B1100A" w:rsidP="00B1100A">
      <w:pPr>
        <w:pStyle w:val="Prrafodelista"/>
        <w:ind w:left="0"/>
        <w:jc w:val="both"/>
        <w:rPr>
          <w:rFonts w:ascii="Tahoma" w:hAnsi="Tahoma" w:cs="Tahoma"/>
          <w:i/>
          <w:lang w:val="es-ES"/>
        </w:rPr>
      </w:pPr>
    </w:p>
    <w:p w:rsidR="00507472" w:rsidRPr="00C1421C" w:rsidRDefault="00C1421C" w:rsidP="00B1100A">
      <w:pPr>
        <w:pStyle w:val="Prrafodelista"/>
        <w:ind w:left="0"/>
        <w:jc w:val="both"/>
        <w:rPr>
          <w:rFonts w:ascii="Tahoma" w:hAnsi="Tahoma" w:cs="Tahoma"/>
          <w:i/>
          <w:lang w:val="es-ES"/>
        </w:rPr>
      </w:pPr>
      <w:r w:rsidRPr="00C1421C">
        <w:rPr>
          <w:rFonts w:ascii="Tahoma" w:hAnsi="Tahoma" w:cs="Tahoma"/>
          <w:i/>
          <w:lang w:val="es-ES"/>
        </w:rPr>
        <w:t>Recogido en Plan Director</w:t>
      </w:r>
    </w:p>
    <w:p w:rsidR="0089055C" w:rsidRDefault="00C1421C" w:rsidP="00C1421C">
      <w:pPr>
        <w:pStyle w:val="Prrafodelista"/>
        <w:numPr>
          <w:ilvl w:val="0"/>
          <w:numId w:val="36"/>
        </w:numPr>
        <w:jc w:val="both"/>
        <w:rPr>
          <w:rFonts w:ascii="Tahoma" w:hAnsi="Tahoma" w:cs="Tahoma"/>
          <w:i/>
          <w:lang w:val="es-ES"/>
        </w:rPr>
      </w:pPr>
      <w:r w:rsidRPr="00C1421C">
        <w:rPr>
          <w:rFonts w:ascii="Tahoma" w:hAnsi="Tahoma" w:cs="Tahoma"/>
          <w:i/>
          <w:lang w:val="es-ES"/>
        </w:rPr>
        <w:t>Programas operativos bienales y seguimiento del plan</w:t>
      </w:r>
    </w:p>
    <w:p w:rsidR="00C1421C" w:rsidRDefault="00C1421C" w:rsidP="00C1421C">
      <w:pPr>
        <w:pStyle w:val="Prrafodelista"/>
        <w:numPr>
          <w:ilvl w:val="0"/>
          <w:numId w:val="36"/>
        </w:numPr>
        <w:jc w:val="both"/>
        <w:rPr>
          <w:rFonts w:ascii="Tahoma" w:hAnsi="Tahoma" w:cs="Tahoma"/>
          <w:i/>
          <w:lang w:val="es-ES"/>
        </w:rPr>
      </w:pPr>
      <w:r w:rsidRPr="00C1421C">
        <w:rPr>
          <w:rFonts w:ascii="Tahoma" w:hAnsi="Tahoma" w:cs="Tahoma"/>
          <w:i/>
          <w:lang w:val="es-ES"/>
        </w:rPr>
        <w:t>Evaluación</w:t>
      </w:r>
      <w:r>
        <w:rPr>
          <w:rFonts w:ascii="Tahoma" w:hAnsi="Tahoma" w:cs="Tahoma"/>
          <w:i/>
          <w:lang w:val="es-ES"/>
        </w:rPr>
        <w:t xml:space="preserve">: </w:t>
      </w:r>
    </w:p>
    <w:p w:rsidR="00C1421C" w:rsidRDefault="00C1421C" w:rsidP="00C1421C">
      <w:pPr>
        <w:pStyle w:val="Prrafodelista"/>
        <w:numPr>
          <w:ilvl w:val="1"/>
          <w:numId w:val="36"/>
        </w:numPr>
        <w:jc w:val="both"/>
        <w:rPr>
          <w:rFonts w:ascii="Tahoma" w:hAnsi="Tahoma" w:cs="Tahoma"/>
          <w:i/>
          <w:lang w:val="es-ES"/>
        </w:rPr>
      </w:pPr>
      <w:r>
        <w:rPr>
          <w:rFonts w:ascii="Tahoma" w:hAnsi="Tahoma" w:cs="Tahoma"/>
          <w:i/>
          <w:lang w:val="es-ES"/>
        </w:rPr>
        <w:t>Evaluación Marco de Resultados (Marco Estratégico)</w:t>
      </w:r>
    </w:p>
    <w:p w:rsidR="00C1421C" w:rsidRDefault="00C1421C" w:rsidP="00C1421C">
      <w:pPr>
        <w:pStyle w:val="Prrafodelista"/>
        <w:numPr>
          <w:ilvl w:val="1"/>
          <w:numId w:val="36"/>
        </w:numPr>
        <w:jc w:val="both"/>
        <w:rPr>
          <w:rFonts w:ascii="Tahoma" w:hAnsi="Tahoma" w:cs="Tahoma"/>
          <w:i/>
          <w:lang w:val="es-ES"/>
        </w:rPr>
      </w:pPr>
      <w:r>
        <w:rPr>
          <w:rFonts w:ascii="Tahoma" w:hAnsi="Tahoma" w:cs="Tahoma"/>
          <w:i/>
          <w:lang w:val="es-ES"/>
        </w:rPr>
        <w:t>E</w:t>
      </w:r>
      <w:r w:rsidRPr="00C1421C">
        <w:rPr>
          <w:rFonts w:ascii="Tahoma" w:hAnsi="Tahoma" w:cs="Tahoma"/>
          <w:i/>
          <w:lang w:val="es-ES"/>
        </w:rPr>
        <w:t>valuación de las intervenciones realizadas con fondos de AOD</w:t>
      </w:r>
    </w:p>
    <w:p w:rsidR="00C1421C" w:rsidRDefault="00C1421C" w:rsidP="00C1421C">
      <w:pPr>
        <w:pStyle w:val="Prrafodelista"/>
        <w:numPr>
          <w:ilvl w:val="0"/>
          <w:numId w:val="37"/>
        </w:numPr>
        <w:jc w:val="both"/>
        <w:rPr>
          <w:rFonts w:ascii="Tahoma" w:hAnsi="Tahoma" w:cs="Tahoma"/>
          <w:i/>
          <w:lang w:val="es-ES"/>
        </w:rPr>
      </w:pPr>
      <w:r w:rsidRPr="00C1421C">
        <w:rPr>
          <w:rFonts w:ascii="Tahoma" w:hAnsi="Tahoma" w:cs="Tahoma"/>
          <w:i/>
          <w:lang w:val="es-ES"/>
        </w:rPr>
        <w:t>Marco de resultados e indicadores</w:t>
      </w:r>
    </w:p>
    <w:p w:rsidR="00C1421C" w:rsidRDefault="00C1421C" w:rsidP="00C1421C">
      <w:pPr>
        <w:jc w:val="both"/>
        <w:rPr>
          <w:rFonts w:ascii="Tahoma" w:hAnsi="Tahoma" w:cs="Tahoma"/>
          <w:i/>
          <w:lang w:val="es-ES"/>
        </w:rPr>
      </w:pPr>
    </w:p>
    <w:p w:rsidR="00C1421C" w:rsidRDefault="00C1421C" w:rsidP="00C1421C">
      <w:pPr>
        <w:jc w:val="both"/>
        <w:rPr>
          <w:rFonts w:ascii="Tahoma" w:hAnsi="Tahoma" w:cs="Tahoma"/>
          <w:i/>
          <w:lang w:val="es-ES"/>
        </w:rPr>
      </w:pPr>
      <w:r>
        <w:rPr>
          <w:rFonts w:ascii="Tahoma" w:hAnsi="Tahoma" w:cs="Tahoma"/>
          <w:i/>
          <w:lang w:val="es-ES"/>
        </w:rPr>
        <w:t>Aclaraciones</w:t>
      </w:r>
    </w:p>
    <w:p w:rsidR="00C1421C" w:rsidRDefault="00C1421C" w:rsidP="00C1421C">
      <w:pPr>
        <w:pStyle w:val="Prrafodelista"/>
        <w:numPr>
          <w:ilvl w:val="0"/>
          <w:numId w:val="37"/>
        </w:numPr>
        <w:jc w:val="both"/>
        <w:rPr>
          <w:rFonts w:ascii="Tahoma" w:hAnsi="Tahoma" w:cs="Tahoma"/>
          <w:i/>
          <w:lang w:val="es-ES"/>
        </w:rPr>
      </w:pPr>
      <w:r>
        <w:rPr>
          <w:rFonts w:ascii="Tahoma" w:hAnsi="Tahoma" w:cs="Tahoma"/>
          <w:i/>
          <w:lang w:val="es-ES"/>
        </w:rPr>
        <w:t>La línea base se planteará cuando se apruebe el Plan</w:t>
      </w:r>
    </w:p>
    <w:p w:rsidR="00C1421C" w:rsidRDefault="00C1421C" w:rsidP="00C1421C">
      <w:pPr>
        <w:pStyle w:val="Prrafodelista"/>
        <w:numPr>
          <w:ilvl w:val="0"/>
          <w:numId w:val="37"/>
        </w:numPr>
        <w:jc w:val="both"/>
        <w:rPr>
          <w:rFonts w:ascii="Tahoma" w:hAnsi="Tahoma" w:cs="Tahoma"/>
          <w:i/>
          <w:lang w:val="es-ES"/>
        </w:rPr>
      </w:pPr>
      <w:r>
        <w:rPr>
          <w:rFonts w:ascii="Tahoma" w:hAnsi="Tahoma" w:cs="Tahoma"/>
          <w:i/>
          <w:lang w:val="es-ES"/>
        </w:rPr>
        <w:lastRenderedPageBreak/>
        <w:t>Se intentara definir indicadores</w:t>
      </w:r>
      <w:r w:rsidR="00646819">
        <w:rPr>
          <w:rFonts w:ascii="Tahoma" w:hAnsi="Tahoma" w:cs="Tahoma"/>
          <w:i/>
          <w:lang w:val="es-ES"/>
        </w:rPr>
        <w:t xml:space="preserve"> de resultados medibles</w:t>
      </w:r>
    </w:p>
    <w:p w:rsidR="00646819" w:rsidRPr="00C1421C" w:rsidRDefault="00646819" w:rsidP="00C1421C">
      <w:pPr>
        <w:pStyle w:val="Prrafodelista"/>
        <w:numPr>
          <w:ilvl w:val="0"/>
          <w:numId w:val="37"/>
        </w:numPr>
        <w:jc w:val="both"/>
        <w:rPr>
          <w:rFonts w:ascii="Tahoma" w:hAnsi="Tahoma" w:cs="Tahoma"/>
          <w:i/>
          <w:lang w:val="es-ES"/>
        </w:rPr>
      </w:pPr>
      <w:r>
        <w:rPr>
          <w:rFonts w:ascii="Tahoma" w:hAnsi="Tahoma" w:cs="Tahoma"/>
          <w:i/>
          <w:lang w:val="es-ES"/>
        </w:rPr>
        <w:t>La CONGDN puede presentar propuestas sobre indicadores</w:t>
      </w:r>
    </w:p>
    <w:sectPr w:rsidR="00646819" w:rsidRPr="00C14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5EA"/>
    <w:multiLevelType w:val="hybridMultilevel"/>
    <w:tmpl w:val="7C42827C"/>
    <w:lvl w:ilvl="0" w:tplc="305814DC">
      <w:start w:val="1"/>
      <w:numFmt w:val="decimal"/>
      <w:lvlText w:val="%1."/>
      <w:lvlJc w:val="left"/>
      <w:pPr>
        <w:ind w:left="360" w:hanging="360"/>
      </w:pPr>
      <w:rPr>
        <w:rFonts w:ascii="Tahoma" w:eastAsiaTheme="minorHAnsi" w:hAnsi="Tahoma" w:cs="Tahoma"/>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0C276314"/>
    <w:multiLevelType w:val="hybridMultilevel"/>
    <w:tmpl w:val="81BED040"/>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CEC684A"/>
    <w:multiLevelType w:val="hybridMultilevel"/>
    <w:tmpl w:val="4DF06E8E"/>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
    <w:nsid w:val="0F781931"/>
    <w:multiLevelType w:val="hybridMultilevel"/>
    <w:tmpl w:val="1E0E4868"/>
    <w:lvl w:ilvl="0" w:tplc="040A0005">
      <w:start w:val="1"/>
      <w:numFmt w:val="bullet"/>
      <w:lvlText w:val=""/>
      <w:lvlJc w:val="left"/>
      <w:pPr>
        <w:ind w:left="3960" w:hanging="360"/>
      </w:pPr>
      <w:rPr>
        <w:rFonts w:ascii="Wingdings" w:hAnsi="Wingdings" w:hint="default"/>
      </w:rPr>
    </w:lvl>
    <w:lvl w:ilvl="1" w:tplc="040A0003">
      <w:start w:val="1"/>
      <w:numFmt w:val="bullet"/>
      <w:lvlText w:val="o"/>
      <w:lvlJc w:val="left"/>
      <w:pPr>
        <w:ind w:left="4680" w:hanging="360"/>
      </w:pPr>
      <w:rPr>
        <w:rFonts w:ascii="Courier New" w:hAnsi="Courier New" w:cs="Courier New" w:hint="default"/>
      </w:rPr>
    </w:lvl>
    <w:lvl w:ilvl="2" w:tplc="040A0005">
      <w:start w:val="1"/>
      <w:numFmt w:val="bullet"/>
      <w:lvlText w:val=""/>
      <w:lvlJc w:val="left"/>
      <w:pPr>
        <w:ind w:left="5400" w:hanging="360"/>
      </w:pPr>
      <w:rPr>
        <w:rFonts w:ascii="Wingdings" w:hAnsi="Wingdings" w:hint="default"/>
      </w:rPr>
    </w:lvl>
    <w:lvl w:ilvl="3" w:tplc="040A0001" w:tentative="1">
      <w:start w:val="1"/>
      <w:numFmt w:val="bullet"/>
      <w:lvlText w:val=""/>
      <w:lvlJc w:val="left"/>
      <w:pPr>
        <w:ind w:left="6120" w:hanging="360"/>
      </w:pPr>
      <w:rPr>
        <w:rFonts w:ascii="Symbol" w:hAnsi="Symbol" w:hint="default"/>
      </w:rPr>
    </w:lvl>
    <w:lvl w:ilvl="4" w:tplc="040A0003" w:tentative="1">
      <w:start w:val="1"/>
      <w:numFmt w:val="bullet"/>
      <w:lvlText w:val="o"/>
      <w:lvlJc w:val="left"/>
      <w:pPr>
        <w:ind w:left="6840" w:hanging="360"/>
      </w:pPr>
      <w:rPr>
        <w:rFonts w:ascii="Courier New" w:hAnsi="Courier New" w:cs="Courier New" w:hint="default"/>
      </w:rPr>
    </w:lvl>
    <w:lvl w:ilvl="5" w:tplc="040A0005" w:tentative="1">
      <w:start w:val="1"/>
      <w:numFmt w:val="bullet"/>
      <w:lvlText w:val=""/>
      <w:lvlJc w:val="left"/>
      <w:pPr>
        <w:ind w:left="7560" w:hanging="360"/>
      </w:pPr>
      <w:rPr>
        <w:rFonts w:ascii="Wingdings" w:hAnsi="Wingdings" w:hint="default"/>
      </w:rPr>
    </w:lvl>
    <w:lvl w:ilvl="6" w:tplc="040A0001" w:tentative="1">
      <w:start w:val="1"/>
      <w:numFmt w:val="bullet"/>
      <w:lvlText w:val=""/>
      <w:lvlJc w:val="left"/>
      <w:pPr>
        <w:ind w:left="8280" w:hanging="360"/>
      </w:pPr>
      <w:rPr>
        <w:rFonts w:ascii="Symbol" w:hAnsi="Symbol" w:hint="default"/>
      </w:rPr>
    </w:lvl>
    <w:lvl w:ilvl="7" w:tplc="040A0003" w:tentative="1">
      <w:start w:val="1"/>
      <w:numFmt w:val="bullet"/>
      <w:lvlText w:val="o"/>
      <w:lvlJc w:val="left"/>
      <w:pPr>
        <w:ind w:left="9000" w:hanging="360"/>
      </w:pPr>
      <w:rPr>
        <w:rFonts w:ascii="Courier New" w:hAnsi="Courier New" w:cs="Courier New" w:hint="default"/>
      </w:rPr>
    </w:lvl>
    <w:lvl w:ilvl="8" w:tplc="040A0005" w:tentative="1">
      <w:start w:val="1"/>
      <w:numFmt w:val="bullet"/>
      <w:lvlText w:val=""/>
      <w:lvlJc w:val="left"/>
      <w:pPr>
        <w:ind w:left="9720" w:hanging="360"/>
      </w:pPr>
      <w:rPr>
        <w:rFonts w:ascii="Wingdings" w:hAnsi="Wingdings" w:hint="default"/>
      </w:rPr>
    </w:lvl>
  </w:abstractNum>
  <w:abstractNum w:abstractNumId="4">
    <w:nsid w:val="11632AC0"/>
    <w:multiLevelType w:val="hybridMultilevel"/>
    <w:tmpl w:val="6A526502"/>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1ED568D"/>
    <w:multiLevelType w:val="hybridMultilevel"/>
    <w:tmpl w:val="6326266A"/>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nsid w:val="26DF648B"/>
    <w:multiLevelType w:val="hybridMultilevel"/>
    <w:tmpl w:val="37A28FD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84179B1"/>
    <w:multiLevelType w:val="hybridMultilevel"/>
    <w:tmpl w:val="99528F0C"/>
    <w:lvl w:ilvl="0" w:tplc="0C0A0003">
      <w:start w:val="1"/>
      <w:numFmt w:val="bullet"/>
      <w:lvlText w:val="o"/>
      <w:lvlJc w:val="left"/>
      <w:pPr>
        <w:ind w:left="1080" w:hanging="360"/>
      </w:pPr>
      <w:rPr>
        <w:rFonts w:ascii="Courier New" w:hAnsi="Courier New" w:cs="Courier New"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nsid w:val="29573B8F"/>
    <w:multiLevelType w:val="hybridMultilevel"/>
    <w:tmpl w:val="EDFC5C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2A1658EF"/>
    <w:multiLevelType w:val="hybridMultilevel"/>
    <w:tmpl w:val="1C6A91C2"/>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0">
    <w:nsid w:val="2AE259B4"/>
    <w:multiLevelType w:val="hybridMultilevel"/>
    <w:tmpl w:val="22740A4A"/>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nsid w:val="2E801FFA"/>
    <w:multiLevelType w:val="hybridMultilevel"/>
    <w:tmpl w:val="E8C0AA22"/>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EAA593C"/>
    <w:multiLevelType w:val="hybridMultilevel"/>
    <w:tmpl w:val="23C490A4"/>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31E313E1"/>
    <w:multiLevelType w:val="hybridMultilevel"/>
    <w:tmpl w:val="BDE0EA30"/>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346C4F94"/>
    <w:multiLevelType w:val="hybridMultilevel"/>
    <w:tmpl w:val="660661A0"/>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5">
    <w:nsid w:val="38E32AC0"/>
    <w:multiLevelType w:val="hybridMultilevel"/>
    <w:tmpl w:val="DADA9998"/>
    <w:lvl w:ilvl="0" w:tplc="D1D6B21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9830A0C"/>
    <w:multiLevelType w:val="hybridMultilevel"/>
    <w:tmpl w:val="C70CAF50"/>
    <w:lvl w:ilvl="0" w:tplc="0C0A0003">
      <w:start w:val="1"/>
      <w:numFmt w:val="bullet"/>
      <w:lvlText w:val="o"/>
      <w:lvlJc w:val="left"/>
      <w:pPr>
        <w:ind w:left="360" w:hanging="360"/>
      </w:pPr>
      <w:rPr>
        <w:rFonts w:ascii="Courier New" w:hAnsi="Courier New" w:cs="Courier New" w:hint="default"/>
      </w:rPr>
    </w:lvl>
    <w:lvl w:ilvl="1" w:tplc="0C0A0001">
      <w:start w:val="1"/>
      <w:numFmt w:val="bullet"/>
      <w:lvlText w:val=""/>
      <w:lvlJc w:val="left"/>
      <w:pPr>
        <w:ind w:left="1080" w:hanging="360"/>
      </w:pPr>
      <w:rPr>
        <w:rFonts w:ascii="Symbol" w:hAnsi="Symbol" w:hint="default"/>
      </w:rPr>
    </w:lvl>
    <w:lvl w:ilvl="2" w:tplc="0C0A0003">
      <w:start w:val="1"/>
      <w:numFmt w:val="bullet"/>
      <w:lvlText w:val="o"/>
      <w:lvlJc w:val="left"/>
      <w:pPr>
        <w:ind w:left="1800" w:hanging="360"/>
      </w:pPr>
      <w:rPr>
        <w:rFonts w:ascii="Courier New" w:hAnsi="Courier New" w:cs="Courier New"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3E0A56A2"/>
    <w:multiLevelType w:val="hybridMultilevel"/>
    <w:tmpl w:val="806ACD64"/>
    <w:lvl w:ilvl="0" w:tplc="0C0A0001">
      <w:start w:val="1"/>
      <w:numFmt w:val="bullet"/>
      <w:lvlText w:val=""/>
      <w:lvlJc w:val="left"/>
      <w:pPr>
        <w:ind w:left="1068" w:hanging="360"/>
      </w:pPr>
      <w:rPr>
        <w:rFonts w:ascii="Symbol" w:hAnsi="Symbol"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8">
    <w:nsid w:val="3EE173EA"/>
    <w:multiLevelType w:val="hybridMultilevel"/>
    <w:tmpl w:val="105A89F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5481E77"/>
    <w:multiLevelType w:val="hybridMultilevel"/>
    <w:tmpl w:val="09069512"/>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nsid w:val="49B97941"/>
    <w:multiLevelType w:val="hybridMultilevel"/>
    <w:tmpl w:val="2828E824"/>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66A63B6"/>
    <w:multiLevelType w:val="hybridMultilevel"/>
    <w:tmpl w:val="0D1E95E0"/>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2">
    <w:nsid w:val="570658CC"/>
    <w:multiLevelType w:val="hybridMultilevel"/>
    <w:tmpl w:val="5EBE0526"/>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3">
    <w:nsid w:val="5A604FE6"/>
    <w:multiLevelType w:val="hybridMultilevel"/>
    <w:tmpl w:val="EBDAA36C"/>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5E8C7137"/>
    <w:multiLevelType w:val="hybridMultilevel"/>
    <w:tmpl w:val="C722E6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612F21FF"/>
    <w:multiLevelType w:val="hybridMultilevel"/>
    <w:tmpl w:val="F800CEF0"/>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6">
    <w:nsid w:val="635E563A"/>
    <w:multiLevelType w:val="hybridMultilevel"/>
    <w:tmpl w:val="41E45D1E"/>
    <w:lvl w:ilvl="0" w:tplc="BD225F9C">
      <w:start w:val="1"/>
      <w:numFmt w:val="bullet"/>
      <w:lvlText w:val="-"/>
      <w:lvlJc w:val="left"/>
      <w:pPr>
        <w:ind w:left="360" w:hanging="360"/>
      </w:pPr>
      <w:rPr>
        <w:rFonts w:ascii="Tahoma" w:eastAsiaTheme="minorHAnsi" w:hAnsi="Tahom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4810640"/>
    <w:multiLevelType w:val="hybridMultilevel"/>
    <w:tmpl w:val="0776A316"/>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8">
    <w:nsid w:val="67334FC4"/>
    <w:multiLevelType w:val="hybridMultilevel"/>
    <w:tmpl w:val="A52288FE"/>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6B862F8A"/>
    <w:multiLevelType w:val="hybridMultilevel"/>
    <w:tmpl w:val="94F63256"/>
    <w:lvl w:ilvl="0" w:tplc="0C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30">
    <w:nsid w:val="6F777664"/>
    <w:multiLevelType w:val="hybridMultilevel"/>
    <w:tmpl w:val="6D1078C2"/>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1">
    <w:nsid w:val="71C0119C"/>
    <w:multiLevelType w:val="hybridMultilevel"/>
    <w:tmpl w:val="9998088A"/>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2">
    <w:nsid w:val="76556624"/>
    <w:multiLevelType w:val="hybridMultilevel"/>
    <w:tmpl w:val="6372748C"/>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nsid w:val="7B216142"/>
    <w:multiLevelType w:val="hybridMultilevel"/>
    <w:tmpl w:val="E0E2F844"/>
    <w:lvl w:ilvl="0" w:tplc="0C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7EFA01E8"/>
    <w:multiLevelType w:val="hybridMultilevel"/>
    <w:tmpl w:val="3BC66A3E"/>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3"/>
  </w:num>
  <w:num w:numId="4">
    <w:abstractNumId w:val="8"/>
  </w:num>
  <w:num w:numId="5">
    <w:abstractNumId w:val="7"/>
  </w:num>
  <w:num w:numId="6">
    <w:abstractNumId w:val="26"/>
  </w:num>
  <w:num w:numId="7">
    <w:abstractNumId w:val="0"/>
  </w:num>
  <w:num w:numId="8">
    <w:abstractNumId w:val="12"/>
  </w:num>
  <w:num w:numId="9">
    <w:abstractNumId w:val="20"/>
  </w:num>
  <w:num w:numId="10">
    <w:abstractNumId w:val="15"/>
  </w:num>
  <w:num w:numId="11">
    <w:abstractNumId w:val="22"/>
  </w:num>
  <w:num w:numId="12">
    <w:abstractNumId w:val="16"/>
  </w:num>
  <w:num w:numId="13">
    <w:abstractNumId w:val="23"/>
  </w:num>
  <w:num w:numId="14">
    <w:abstractNumId w:val="11"/>
  </w:num>
  <w:num w:numId="15">
    <w:abstractNumId w:val="4"/>
  </w:num>
  <w:num w:numId="16">
    <w:abstractNumId w:val="1"/>
  </w:num>
  <w:num w:numId="17">
    <w:abstractNumId w:val="29"/>
  </w:num>
  <w:num w:numId="18">
    <w:abstractNumId w:val="21"/>
  </w:num>
  <w:num w:numId="19">
    <w:abstractNumId w:val="27"/>
  </w:num>
  <w:num w:numId="20">
    <w:abstractNumId w:val="32"/>
  </w:num>
  <w:num w:numId="21">
    <w:abstractNumId w:val="5"/>
  </w:num>
  <w:num w:numId="22">
    <w:abstractNumId w:val="19"/>
  </w:num>
  <w:num w:numId="23">
    <w:abstractNumId w:val="30"/>
  </w:num>
  <w:num w:numId="24">
    <w:abstractNumId w:val="10"/>
  </w:num>
  <w:num w:numId="25">
    <w:abstractNumId w:val="2"/>
  </w:num>
  <w:num w:numId="26">
    <w:abstractNumId w:val="9"/>
  </w:num>
  <w:num w:numId="27">
    <w:abstractNumId w:val="14"/>
  </w:num>
  <w:num w:numId="28">
    <w:abstractNumId w:val="17"/>
  </w:num>
  <w:num w:numId="29">
    <w:abstractNumId w:val="31"/>
  </w:num>
  <w:num w:numId="30">
    <w:abstractNumId w:val="25"/>
  </w:num>
  <w:num w:numId="31">
    <w:abstractNumId w:val="28"/>
  </w:num>
  <w:num w:numId="32">
    <w:abstractNumId w:val="4"/>
  </w:num>
  <w:num w:numId="33">
    <w:abstractNumId w:val="34"/>
  </w:num>
  <w:num w:numId="34">
    <w:abstractNumId w:val="23"/>
  </w:num>
  <w:num w:numId="35">
    <w:abstractNumId w:val="13"/>
  </w:num>
  <w:num w:numId="36">
    <w:abstractNumId w:val="3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5C"/>
    <w:rsid w:val="00057C70"/>
    <w:rsid w:val="00086E00"/>
    <w:rsid w:val="001B1E1F"/>
    <w:rsid w:val="001B5322"/>
    <w:rsid w:val="002172D3"/>
    <w:rsid w:val="0026109A"/>
    <w:rsid w:val="00266DDD"/>
    <w:rsid w:val="00322DDC"/>
    <w:rsid w:val="0032439E"/>
    <w:rsid w:val="003C00CB"/>
    <w:rsid w:val="004070A4"/>
    <w:rsid w:val="004162CE"/>
    <w:rsid w:val="00450E56"/>
    <w:rsid w:val="00463C06"/>
    <w:rsid w:val="004C1B9F"/>
    <w:rsid w:val="00507472"/>
    <w:rsid w:val="005653FF"/>
    <w:rsid w:val="00597BE3"/>
    <w:rsid w:val="006404EF"/>
    <w:rsid w:val="00646819"/>
    <w:rsid w:val="00656999"/>
    <w:rsid w:val="0066774D"/>
    <w:rsid w:val="00673F63"/>
    <w:rsid w:val="006C66BE"/>
    <w:rsid w:val="006E0225"/>
    <w:rsid w:val="006E0A3D"/>
    <w:rsid w:val="007B1FE8"/>
    <w:rsid w:val="007D0001"/>
    <w:rsid w:val="007E21F7"/>
    <w:rsid w:val="00856B62"/>
    <w:rsid w:val="0089055C"/>
    <w:rsid w:val="00892C1D"/>
    <w:rsid w:val="00895B9B"/>
    <w:rsid w:val="008C71BF"/>
    <w:rsid w:val="00933D23"/>
    <w:rsid w:val="00951EB4"/>
    <w:rsid w:val="00973D59"/>
    <w:rsid w:val="009A08A0"/>
    <w:rsid w:val="009C6DFA"/>
    <w:rsid w:val="009D2404"/>
    <w:rsid w:val="009E4735"/>
    <w:rsid w:val="00A53A09"/>
    <w:rsid w:val="00A705FE"/>
    <w:rsid w:val="00AA3FCA"/>
    <w:rsid w:val="00B1100A"/>
    <w:rsid w:val="00B16A66"/>
    <w:rsid w:val="00BE4D2E"/>
    <w:rsid w:val="00C0240B"/>
    <w:rsid w:val="00C1421C"/>
    <w:rsid w:val="00C66108"/>
    <w:rsid w:val="00D45054"/>
    <w:rsid w:val="00D50817"/>
    <w:rsid w:val="00DE3796"/>
    <w:rsid w:val="00DF4907"/>
    <w:rsid w:val="00E83AEA"/>
    <w:rsid w:val="00EB7861"/>
    <w:rsid w:val="00F642F5"/>
    <w:rsid w:val="00F67A7B"/>
    <w:rsid w:val="00F816DB"/>
    <w:rsid w:val="00FE186D"/>
    <w:rsid w:val="00FE2FA3"/>
    <w:rsid w:val="00FF3E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055C"/>
    <w:pPr>
      <w:ind w:left="720"/>
      <w:contextualSpacing/>
    </w:pPr>
  </w:style>
  <w:style w:type="paragraph" w:styleId="Textodeglobo">
    <w:name w:val="Balloon Text"/>
    <w:basedOn w:val="Normal"/>
    <w:link w:val="TextodegloboCar"/>
    <w:uiPriority w:val="99"/>
    <w:semiHidden/>
    <w:unhideWhenUsed/>
    <w:rsid w:val="00450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055C"/>
    <w:pPr>
      <w:ind w:left="720"/>
      <w:contextualSpacing/>
    </w:pPr>
  </w:style>
  <w:style w:type="paragraph" w:styleId="Textodeglobo">
    <w:name w:val="Balloon Text"/>
    <w:basedOn w:val="Normal"/>
    <w:link w:val="TextodegloboCar"/>
    <w:uiPriority w:val="99"/>
    <w:semiHidden/>
    <w:unhideWhenUsed/>
    <w:rsid w:val="00450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84435">
      <w:bodyDiv w:val="1"/>
      <w:marLeft w:val="0"/>
      <w:marRight w:val="0"/>
      <w:marTop w:val="0"/>
      <w:marBottom w:val="0"/>
      <w:divBdr>
        <w:top w:val="none" w:sz="0" w:space="0" w:color="auto"/>
        <w:left w:val="none" w:sz="0" w:space="0" w:color="auto"/>
        <w:bottom w:val="none" w:sz="0" w:space="0" w:color="auto"/>
        <w:right w:val="none" w:sz="0" w:space="0" w:color="auto"/>
      </w:divBdr>
    </w:div>
    <w:div w:id="1598710966">
      <w:bodyDiv w:val="1"/>
      <w:marLeft w:val="0"/>
      <w:marRight w:val="0"/>
      <w:marTop w:val="0"/>
      <w:marBottom w:val="0"/>
      <w:divBdr>
        <w:top w:val="none" w:sz="0" w:space="0" w:color="auto"/>
        <w:left w:val="none" w:sz="0" w:space="0" w:color="auto"/>
        <w:bottom w:val="none" w:sz="0" w:space="0" w:color="auto"/>
        <w:right w:val="none" w:sz="0" w:space="0" w:color="auto"/>
      </w:divBdr>
    </w:div>
    <w:div w:id="18773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8</Pages>
  <Words>2388</Words>
  <Characters>13134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dcterms:created xsi:type="dcterms:W3CDTF">2018-05-14T07:21:00Z</dcterms:created>
  <dcterms:modified xsi:type="dcterms:W3CDTF">2018-05-17T12:09:00Z</dcterms:modified>
</cp:coreProperties>
</file>