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35" w:rsidRPr="00C10435" w:rsidRDefault="00C10435" w:rsidP="00C10435">
      <w:pPr>
        <w:spacing w:before="120" w:after="120" w:line="240" w:lineRule="atLeast"/>
        <w:jc w:val="left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37"/>
          <w:szCs w:val="37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begin"/>
      </w:r>
      <w:r w:rsidRPr="00C10435">
        <w:rPr>
          <w:rFonts w:ascii="Times New Roman" w:eastAsia="Times New Roman" w:hAnsi="Times New Roman" w:cs="Times New Roman"/>
          <w:b/>
          <w:bCs/>
          <w:color w:val="990000"/>
          <w:kern w:val="36"/>
          <w:sz w:val="37"/>
          <w:szCs w:val="37"/>
          <w:lang w:val="es-ES_tradnl" w:eastAsia="es-ES_tradnl"/>
        </w:rPr>
        <w:instrText xml:space="preserve"> HYPERLINK "http://www.navarra.es/home_es/Actualidad/BON/Boletines/2017/110/" </w:instrText>
      </w:r>
      <w:r w:rsidRPr="00C10435">
        <w:rPr>
          <w:rFonts w:ascii="Times New Roman" w:eastAsia="Times New Roman" w:hAnsi="Times New Roman" w:cs="Times New Roman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separate"/>
      </w:r>
      <w:r w:rsidRPr="00C10435">
        <w:rPr>
          <w:rFonts w:ascii="Times New Roman" w:eastAsia="Times New Roman" w:hAnsi="Times New Roman" w:cs="Times New Roman"/>
          <w:b/>
          <w:bCs/>
          <w:color w:val="770000"/>
          <w:kern w:val="36"/>
          <w:sz w:val="37"/>
          <w:szCs w:val="37"/>
          <w:u w:val="single"/>
          <w:lang w:val="es-ES_tradnl" w:eastAsia="es-ES_tradnl"/>
        </w:rPr>
        <w:t>BOLETÍN Nº 110 - 8 de junio de 2017</w:t>
      </w:r>
      <w:r w:rsidRPr="00C10435">
        <w:rPr>
          <w:rFonts w:ascii="Times New Roman" w:eastAsia="Times New Roman" w:hAnsi="Times New Roman" w:cs="Times New Roman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end"/>
      </w:r>
    </w:p>
    <w:p w:rsidR="00C10435" w:rsidRPr="00C10435" w:rsidRDefault="00C10435" w:rsidP="00C10435">
      <w:pPr>
        <w:numPr>
          <w:ilvl w:val="0"/>
          <w:numId w:val="1"/>
        </w:numPr>
        <w:pBdr>
          <w:bottom w:val="single" w:sz="6" w:space="6" w:color="EEEEEE"/>
        </w:pBdr>
        <w:spacing w:line="300" w:lineRule="atLeast"/>
        <w:ind w:left="0"/>
        <w:jc w:val="left"/>
        <w:rPr>
          <w:rFonts w:ascii="Times New Roman" w:eastAsia="Times New Roman" w:hAnsi="Times New Roman" w:cs="Times New Roman"/>
          <w:b/>
          <w:bCs/>
          <w:color w:val="EE6666"/>
          <w:sz w:val="34"/>
          <w:szCs w:val="3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b/>
          <w:bCs/>
          <w:color w:val="EE6666"/>
          <w:sz w:val="34"/>
          <w:szCs w:val="34"/>
          <w:lang w:val="es-ES_tradnl" w:eastAsia="es-ES_tradnl"/>
        </w:rPr>
        <w:t>2. Administración Local de Navarra</w:t>
      </w:r>
    </w:p>
    <w:p w:rsidR="00C10435" w:rsidRPr="00C10435" w:rsidRDefault="00C10435" w:rsidP="00C10435">
      <w:pPr>
        <w:numPr>
          <w:ilvl w:val="1"/>
          <w:numId w:val="1"/>
        </w:numPr>
        <w:pBdr>
          <w:bottom w:val="single" w:sz="6" w:space="6" w:color="EEEEEE"/>
        </w:pBdr>
        <w:spacing w:before="72" w:line="300" w:lineRule="atLeast"/>
        <w:ind w:left="0"/>
        <w:jc w:val="left"/>
        <w:rPr>
          <w:rFonts w:ascii="Times New Roman" w:eastAsia="Times New Roman" w:hAnsi="Times New Roman" w:cs="Times New Roman"/>
          <w:b/>
          <w:bCs/>
          <w:caps/>
          <w:color w:val="666666"/>
          <w:sz w:val="31"/>
          <w:szCs w:val="31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b/>
          <w:bCs/>
          <w:caps/>
          <w:color w:val="666666"/>
          <w:sz w:val="31"/>
          <w:szCs w:val="31"/>
          <w:lang w:val="es-ES_tradnl" w:eastAsia="es-ES_tradnl"/>
        </w:rPr>
        <w:t>2.2. DISPOSICIONES Y ANUNCIOS ORDENADOS POR LOCALIDAD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b/>
          <w:bCs/>
          <w:caps/>
          <w:color w:val="666666"/>
          <w:sz w:val="34"/>
          <w:szCs w:val="3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b/>
          <w:bCs/>
          <w:caps/>
          <w:color w:val="666666"/>
          <w:sz w:val="34"/>
          <w:szCs w:val="34"/>
          <w:lang w:val="es-ES_tradnl" w:eastAsia="es-ES_tradnl"/>
        </w:rPr>
        <w:t>ANSOÁIN</w:t>
      </w:r>
    </w:p>
    <w:p w:rsidR="00C10435" w:rsidRPr="00C10435" w:rsidRDefault="00C10435" w:rsidP="00C10435">
      <w:pPr>
        <w:spacing w:before="144" w:after="144" w:line="264" w:lineRule="atLeast"/>
        <w:jc w:val="left"/>
        <w:outlineLvl w:val="1"/>
        <w:rPr>
          <w:rFonts w:ascii="Times New Roman" w:eastAsia="Times New Roman" w:hAnsi="Times New Roman" w:cs="Times New Roman"/>
          <w:b/>
          <w:bCs/>
          <w:color w:val="990000"/>
          <w:sz w:val="34"/>
          <w:szCs w:val="3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b/>
          <w:bCs/>
          <w:color w:val="990000"/>
          <w:sz w:val="34"/>
          <w:szCs w:val="34"/>
          <w:lang w:val="es-ES_tradnl" w:eastAsia="es-ES_tradnl"/>
        </w:rPr>
        <w:t>Extracto bases de la convocatoria de subvenciones para proyectos de cooperación al desarrollo 2017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Nota: El texto completo puede consultarse en la Base de Datos Nacional de Subvenciones (</w:t>
      </w:r>
      <w:bookmarkStart w:id="0" w:name="_GoBack"/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http://www.pap.minhap.gob.es/bdnstrans/index</w:t>
      </w:r>
      <w:bookmarkEnd w:id="0"/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). BDNS (Identificación): 348995.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proofErr w:type="gramStart"/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1.–</w:t>
      </w:r>
      <w:proofErr w:type="gramEnd"/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Objeto y finalidad de la convocatoria.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La presente convocatoria tiene como objeto la concesión de subvenciones a Organizaciones no gubernamentales de desarrollo para cofinanciar proyectos de cooperación con países menos favorecidos. Estos programas irán dirigidos a promocionar el desarrollo humano local en los siguientes ámbitos prioritarios: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–Proyectos que tengan como objeto el área de salud de forma integral: programas para reducir la mortalidad infantil, infraestructuras sanitarias (hospitales, dispensarios), programas de formación de población local en materia de salud, programas para mejorar la salud sexual y reproductiva, programas de prevención y educación para la salud.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–Proyectos que tengan por objeto la promoción y desarrollo de las mujeres, mejora de sus condiciones de vida y el fomento de sus derechos y oportunidades.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–Proyectos de saneamiento ambiental: Sistemas de abastecimiento de agua y servicios e infraestructuras de saneamiento básico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–Educación básica: Acceso a la educación primaria universal, mejora de las infraestructuras educativas, alfabetización de personas adultas.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–Economía solidaria, cooperativas, soberanía alimentaria, finanzas solidarias, etc., así como proyectos que busquen el fortalecimiento organizativo, la participación política y la defensa de los derechos humanos. Proyectos de capacitación para la mejora de la organización comunitaria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–Grupos especialmente vulnerables: Pueblos indígenas; minorías étnicas; y población refugiada.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–Recuperación de hábitats y zonas degradadas con el objetivo de mejorar el desarrollo socioeconómico de la zona.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lastRenderedPageBreak/>
        <w:t xml:space="preserve">Así mismo, los proyectos deberán ir acompañados de un programa de actividades de sensibilización social para la ciudadanía de </w:t>
      </w:r>
      <w:proofErr w:type="spellStart"/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Ansoáin</w:t>
      </w:r>
      <w:proofErr w:type="spellEnd"/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, de cara a visibilizar la realidad de estos países, desarrollar actitudes de reflexión crítica acerca de sus problemáticas y favorecer la participación activa de la población de </w:t>
      </w:r>
      <w:proofErr w:type="spellStart"/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Ansoáin</w:t>
      </w:r>
      <w:proofErr w:type="spellEnd"/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en relación a todo ello.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proofErr w:type="gramStart"/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2.–</w:t>
      </w:r>
      <w:proofErr w:type="gramEnd"/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Entidades solicitantes.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Podrán solicitar subvención aquellas entidades que cumplan los siguientes requisitos: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a) Ser personas jurídicas, legalmente constituidas e inscritas en alguno de los siguientes registros oficiales: Registro Municipal de Asociaciones de </w:t>
      </w:r>
      <w:proofErr w:type="spellStart"/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Ansoáin</w:t>
      </w:r>
      <w:proofErr w:type="spellEnd"/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Registro de asociaciones de Navarra o Registro de Organizaciones No Gubernamentales de Desarrollo de la Agencia Española de Cooperación al Desarrollo, teniendo su documentación actualizada.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b) Carecer de fines de lucro.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c) Tener como fin expreso, según sus propios estatutos o en sus memorias de actividades de años anteriores, la realización de actividades relacionadas con la cooperación al desarrollo.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d) Tener sede social o señalar una delegación en Navarra.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e) Ser activa en el ámbito de la Comunidad Foral de Navarra, en cuanto a la gestión de programas de cooperación en las áreas priorizadas. Para ello deberán documentar las actividades realizadas en el último año en Navarra.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f) Estar al corriente en el cumplimiento de las obligaciones tributarias con la Hacienda Foral.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proofErr w:type="gramStart"/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3.–</w:t>
      </w:r>
      <w:proofErr w:type="gramEnd"/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Presentación de solicitudes.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El plazo para presentar las solicitudes será del 4 al 22 de septiembre de 2017 ambos inclusive.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Las solicitudes se presentarán en el Registro General del Ayuntamiento de </w:t>
      </w:r>
      <w:proofErr w:type="spellStart"/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Ansoáin</w:t>
      </w:r>
      <w:proofErr w:type="spellEnd"/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C10435" w:rsidRPr="00C10435" w:rsidRDefault="00C10435" w:rsidP="00C10435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proofErr w:type="spellStart"/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Ansoáin</w:t>
      </w:r>
      <w:proofErr w:type="spellEnd"/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31 de mayo de 2017</w:t>
      </w:r>
      <w:proofErr w:type="gramStart"/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.–</w:t>
      </w:r>
      <w:proofErr w:type="gramEnd"/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El Alcalde, Ander Andoni Oroz Casimiro.</w:t>
      </w:r>
    </w:p>
    <w:p w:rsidR="00C10435" w:rsidRPr="00C10435" w:rsidRDefault="00C10435" w:rsidP="00C10435">
      <w:pPr>
        <w:spacing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1043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Código del anuncio: L1706719</w:t>
      </w:r>
    </w:p>
    <w:p w:rsidR="007A7819" w:rsidRDefault="00C10435" w:rsidP="00C10435">
      <w:r w:rsidRPr="00C10435">
        <w:rPr>
          <w:rFonts w:ascii="Arial" w:eastAsia="Times New Roman" w:hAnsi="Arial" w:cs="Arial"/>
          <w:noProof/>
          <w:color w:val="666666"/>
          <w:sz w:val="19"/>
          <w:szCs w:val="19"/>
          <w:lang w:val="es-ES_tradnl" w:eastAsia="es-ES_tradnl"/>
        </w:rPr>
        <w:drawing>
          <wp:inline distT="0" distB="0" distL="0" distR="0" wp14:anchorId="4A941C5F" wp14:editId="2F1132D8">
            <wp:extent cx="1162050" cy="266700"/>
            <wp:effectExtent l="0" t="0" r="0" b="0"/>
            <wp:docPr id="1" name="Imagen 1" descr="Gobierno de Navar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bierno de Navar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F4A68"/>
    <w:multiLevelType w:val="multilevel"/>
    <w:tmpl w:val="7976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35"/>
    <w:rsid w:val="007A7819"/>
    <w:rsid w:val="00C1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04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04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5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varra.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2017-06-08T05:38:00Z</dcterms:created>
  <dcterms:modified xsi:type="dcterms:W3CDTF">2017-06-08T05:44:00Z</dcterms:modified>
</cp:coreProperties>
</file>