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B3" w:rsidRPr="00397EB3" w:rsidRDefault="00397EB3" w:rsidP="00397EB3">
      <w:pPr>
        <w:spacing w:before="120" w:after="120" w:line="240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begin"/>
      </w:r>
      <w:r w:rsidRPr="00397EB3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instrText xml:space="preserve"> HYPERLINK "http://www.navarra.es/home_es/Actualidad/BON/Boletines/2017/71/" </w:instrText>
      </w:r>
      <w:r w:rsidRPr="00397EB3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separate"/>
      </w:r>
      <w:r w:rsidRPr="00397EB3">
        <w:rPr>
          <w:rFonts w:ascii="Times New Roman" w:eastAsia="Times New Roman" w:hAnsi="Times New Roman" w:cs="Times New Roman"/>
          <w:b/>
          <w:bCs/>
          <w:color w:val="770000"/>
          <w:kern w:val="36"/>
          <w:sz w:val="37"/>
          <w:szCs w:val="37"/>
          <w:u w:val="single"/>
          <w:lang w:val="es-ES_tradnl" w:eastAsia="es-ES_tradnl"/>
        </w:rPr>
        <w:t>BOLETÍN Nº 71 - 11 de abril de 2017</w:t>
      </w:r>
      <w:r w:rsidRPr="00397EB3">
        <w:rPr>
          <w:rFonts w:ascii="Times New Roman" w:eastAsia="Times New Roman" w:hAnsi="Times New Roman" w:cs="Times New Roman"/>
          <w:b/>
          <w:bCs/>
          <w:color w:val="990000"/>
          <w:kern w:val="36"/>
          <w:sz w:val="37"/>
          <w:szCs w:val="37"/>
          <w:lang w:val="es-ES_tradnl" w:eastAsia="es-ES_tradnl"/>
        </w:rPr>
        <w:fldChar w:fldCharType="end"/>
      </w:r>
    </w:p>
    <w:p w:rsidR="00397EB3" w:rsidRPr="00397EB3" w:rsidRDefault="00397EB3" w:rsidP="00397EB3">
      <w:pPr>
        <w:numPr>
          <w:ilvl w:val="0"/>
          <w:numId w:val="1"/>
        </w:numPr>
        <w:pBdr>
          <w:bottom w:val="single" w:sz="6" w:space="6" w:color="EEEEEE"/>
        </w:pBdr>
        <w:spacing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b/>
          <w:bCs/>
          <w:color w:val="EE6666"/>
          <w:sz w:val="34"/>
          <w:szCs w:val="34"/>
          <w:lang w:val="es-ES_tradnl" w:eastAsia="es-ES_tradnl"/>
        </w:rPr>
        <w:t>2. Administración Local de Navarra</w:t>
      </w:r>
    </w:p>
    <w:p w:rsidR="00397EB3" w:rsidRPr="00397EB3" w:rsidRDefault="00397EB3" w:rsidP="00397EB3">
      <w:pPr>
        <w:numPr>
          <w:ilvl w:val="1"/>
          <w:numId w:val="1"/>
        </w:numPr>
        <w:pBdr>
          <w:bottom w:val="single" w:sz="6" w:space="6" w:color="EEEEEE"/>
        </w:pBdr>
        <w:spacing w:before="72" w:line="300" w:lineRule="atLeast"/>
        <w:ind w:left="0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b/>
          <w:bCs/>
          <w:caps/>
          <w:color w:val="666666"/>
          <w:sz w:val="31"/>
          <w:szCs w:val="31"/>
          <w:lang w:val="es-ES_tradnl" w:eastAsia="es-ES_tradnl"/>
        </w:rPr>
        <w:t>2.2. DISPOSICIONES Y ANUNCIOS ORDENADOS POR LOCALIDAD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b/>
          <w:bCs/>
          <w:caps/>
          <w:color w:val="666666"/>
          <w:sz w:val="34"/>
          <w:szCs w:val="34"/>
          <w:lang w:val="es-ES_tradnl" w:eastAsia="es-ES_tradnl"/>
        </w:rPr>
        <w:t>GALAR</w:t>
      </w:r>
    </w:p>
    <w:p w:rsidR="00397EB3" w:rsidRPr="00397EB3" w:rsidRDefault="00397EB3" w:rsidP="00397EB3">
      <w:pPr>
        <w:spacing w:before="144" w:after="144" w:line="264" w:lineRule="atLeast"/>
        <w:jc w:val="left"/>
        <w:outlineLvl w:val="1"/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Extracto de Convocatoria de subvenciones a la cooperación internacional y ayuda al desarrollo y a programas de sensibilización y educación para la solidaridad </w:t>
      </w:r>
      <w:r w:rsidRPr="00397EB3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br/>
        <w:t xml:space="preserve">que se desarrollen en la </w:t>
      </w:r>
      <w:proofErr w:type="spellStart"/>
      <w:r w:rsidRPr="00397EB3">
        <w:rPr>
          <w:rFonts w:ascii="Times New Roman" w:eastAsia="Times New Roman" w:hAnsi="Times New Roman" w:cs="Times New Roman"/>
          <w:b/>
          <w:bCs/>
          <w:color w:val="990000"/>
          <w:sz w:val="34"/>
          <w:szCs w:val="34"/>
          <w:lang w:val="es-ES_tradnl" w:eastAsia="es-ES_tradnl"/>
        </w:rPr>
        <w:t>Cendea</w:t>
      </w:r>
      <w:proofErr w:type="spellEnd"/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Nota: El texto completo puede consultarse en la Base de Datos Nacional de Subvenciones (</w:t>
      </w:r>
      <w:bookmarkStart w:id="0" w:name="_GoBack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http://www.pap.minhap.gob.es/bdnstrans/index</w:t>
      </w:r>
      <w:bookmarkEnd w:id="0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). BDNS (Identificación): 340581.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1. Objeto: Acción municipal a favor de la Cooperación Internacional de Ayuda al Desarrollo de aquellos países o comunidades que lo precisen.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2. Modalidades: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a) Programas de cooperación y desarrollo de 2 y hasta un máximo de 4 años.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b) Programas de cooperación y desarrollo de duración inferior a 12 meses.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3. Requisitos de las </w:t>
      </w:r>
      <w:proofErr w:type="spellStart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ONGD’s</w:t>
      </w:r>
      <w:proofErr w:type="spellEnd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: Incluir condiciones de solvencia y eficacia (Art. 8 de la Ordenanza: </w:t>
      </w:r>
      <w:hyperlink r:id="rId6" w:history="1">
        <w:r w:rsidRPr="00397EB3">
          <w:rPr>
            <w:rFonts w:ascii="Times New Roman" w:eastAsia="Times New Roman" w:hAnsi="Times New Roman" w:cs="Times New Roman"/>
            <w:color w:val="770000"/>
            <w:sz w:val="24"/>
            <w:szCs w:val="24"/>
            <w:u w:val="single"/>
            <w:lang w:val="es-ES_tradnl" w:eastAsia="es-ES_tradnl"/>
          </w:rPr>
          <w:t>http://www.navarra.es/home_es/</w:t>
        </w:r>
        <w:r w:rsidRPr="00397EB3">
          <w:rPr>
            <w:rFonts w:ascii="Times New Roman" w:eastAsia="Times New Roman" w:hAnsi="Times New Roman" w:cs="Times New Roman"/>
            <w:color w:val="770000"/>
            <w:sz w:val="24"/>
            <w:szCs w:val="24"/>
            <w:u w:val="single"/>
            <w:lang w:val="es-ES_tradnl" w:eastAsia="es-ES_tradnl"/>
          </w:rPr>
          <w:t>A</w:t>
        </w:r>
        <w:r w:rsidRPr="00397EB3">
          <w:rPr>
            <w:rFonts w:ascii="Times New Roman" w:eastAsia="Times New Roman" w:hAnsi="Times New Roman" w:cs="Times New Roman"/>
            <w:color w:val="770000"/>
            <w:sz w:val="24"/>
            <w:szCs w:val="24"/>
            <w:u w:val="single"/>
            <w:lang w:val="es-ES_tradnl" w:eastAsia="es-ES_tradnl"/>
          </w:rPr>
          <w:t>ctualidad/BON/Boletines/2017/44/Anuncio-24/</w:t>
        </w:r>
      </w:hyperlink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).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4. Documentación a aportar (Art. 9 de la Ordenanza: http://www.navarra.es/home_es/Actualidad/BON/Boletines/2017/44/Anuncio-24/).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5. Ordenanza Reguladora puede consultarse: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a) Base de datos Nacional de Subvenciones.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b) Página web del Ayuntamiento de </w:t>
      </w:r>
      <w:proofErr w:type="spellStart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Galar</w:t>
      </w:r>
      <w:proofErr w:type="spellEnd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, Tablón, Ordenanza de Cooperación.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c) Boletín Oficial de Navarra número 44, de 3 de marzo de 2017 (http://www.navarra.es/home_es/Actualidad/BON/Boletines/2017/44/Anuncio-24/).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6. Plazo de presentación de solicitudes año 2017: 20 de junio de 2017, tanto para los programas de cooperación y desarrollo de 2 y hasta un máximo de 4 años, como para los de duración inferior a 12 meses.</w:t>
      </w:r>
    </w:p>
    <w:p w:rsidR="00397EB3" w:rsidRPr="00397EB3" w:rsidRDefault="00397EB3" w:rsidP="00397EB3">
      <w:pPr>
        <w:spacing w:after="240"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lastRenderedPageBreak/>
        <w:t>Salinas de Pamplona, 30 de marzo de 2017</w:t>
      </w:r>
      <w:proofErr w:type="gramStart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.–</w:t>
      </w:r>
      <w:proofErr w:type="gramEnd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El Alcalde, Cecilio </w:t>
      </w:r>
      <w:proofErr w:type="spellStart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Lusarreta</w:t>
      </w:r>
      <w:proofErr w:type="spellEnd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 xml:space="preserve"> </w:t>
      </w:r>
      <w:proofErr w:type="spellStart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Echari</w:t>
      </w:r>
      <w:proofErr w:type="spellEnd"/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.</w:t>
      </w:r>
    </w:p>
    <w:p w:rsidR="00397EB3" w:rsidRPr="00397EB3" w:rsidRDefault="00397EB3" w:rsidP="00397EB3">
      <w:pPr>
        <w:spacing w:line="3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</w:pPr>
      <w:r w:rsidRPr="00397EB3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>Código del anuncio: L1703990</w:t>
      </w:r>
    </w:p>
    <w:p w:rsidR="007A7819" w:rsidRDefault="00397EB3" w:rsidP="00397EB3">
      <w:r w:rsidRPr="00397EB3">
        <w:rPr>
          <w:rFonts w:ascii="Arial" w:eastAsia="Times New Roman" w:hAnsi="Arial" w:cs="Arial"/>
          <w:noProof/>
          <w:color w:val="666666"/>
          <w:sz w:val="19"/>
          <w:szCs w:val="19"/>
          <w:lang w:val="es-ES_tradnl" w:eastAsia="es-ES_tradnl"/>
        </w:rPr>
        <w:drawing>
          <wp:inline distT="0" distB="0" distL="0" distR="0" wp14:anchorId="1D36D822" wp14:editId="5C0E5A28">
            <wp:extent cx="1162050" cy="266700"/>
            <wp:effectExtent l="0" t="0" r="0" b="0"/>
            <wp:docPr id="1" name="Imagen 1" descr="Gobierno de Navarr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bierno de Navarr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8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B2F"/>
    <w:multiLevelType w:val="multilevel"/>
    <w:tmpl w:val="17C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B3"/>
    <w:rsid w:val="00397EB3"/>
    <w:rsid w:val="007A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7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52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hyperlink" Target="http://www.navarr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varra.es/home_es/Actualidad/BON/Boletines/2017/44/Anuncio-2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2017-04-11T06:33:00Z</dcterms:created>
  <dcterms:modified xsi:type="dcterms:W3CDTF">2017-04-11T06:45:00Z</dcterms:modified>
</cp:coreProperties>
</file>