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669" w:rsidRDefault="00E14669" w:rsidP="00E14669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  <w:lang w:eastAsia="es-ES"/>
        </w:rPr>
        <w:drawing>
          <wp:inline distT="0" distB="0" distL="0" distR="0">
            <wp:extent cx="1552575" cy="908455"/>
            <wp:effectExtent l="0" t="0" r="0" b="6350"/>
            <wp:docPr id="1" name="Imagen 1" descr="Z:\Coordinadora\LOGO COORDINADORA_ Manual Imagen Corporativa\MANUAL Y LOGOTIPOS NUEVOS CONGDN\LOGOTIPOS\JPG\2COLO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Coordinadora\LOGO COORDINADORA_ Manual Imagen Corporativa\MANUAL Y LOGOTIPOS NUEVOS CONGDN\LOGOTIPOS\JPG\2COLORE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414" cy="910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4669" w:rsidRDefault="00E14669" w:rsidP="00000D6C">
      <w:pPr>
        <w:rPr>
          <w:rFonts w:ascii="Tahoma" w:hAnsi="Tahoma" w:cs="Tahoma"/>
          <w:b/>
          <w:sz w:val="20"/>
          <w:szCs w:val="20"/>
        </w:rPr>
      </w:pPr>
    </w:p>
    <w:p w:rsidR="00000D6C" w:rsidRPr="00E14669" w:rsidRDefault="00000D6C" w:rsidP="00000D6C">
      <w:pPr>
        <w:rPr>
          <w:rFonts w:ascii="Tahoma" w:hAnsi="Tahoma" w:cs="Tahoma"/>
          <w:b/>
          <w:sz w:val="20"/>
          <w:szCs w:val="20"/>
        </w:rPr>
      </w:pPr>
    </w:p>
    <w:p w:rsidR="00447039" w:rsidRPr="00E14669" w:rsidRDefault="00447039" w:rsidP="00E14669">
      <w:pPr>
        <w:jc w:val="center"/>
        <w:rPr>
          <w:rFonts w:ascii="Tahoma" w:hAnsi="Tahoma" w:cs="Tahoma"/>
          <w:b/>
          <w:sz w:val="26"/>
          <w:szCs w:val="26"/>
        </w:rPr>
      </w:pPr>
      <w:r w:rsidRPr="00E14669">
        <w:rPr>
          <w:rFonts w:ascii="Tahoma" w:hAnsi="Tahoma" w:cs="Tahoma"/>
          <w:b/>
          <w:sz w:val="26"/>
          <w:szCs w:val="26"/>
        </w:rPr>
        <w:t>Por el cumplimiento de los programas electorales</w:t>
      </w:r>
    </w:p>
    <w:p w:rsidR="00E14669" w:rsidRPr="00E14669" w:rsidRDefault="00E14669" w:rsidP="00E14669">
      <w:pPr>
        <w:jc w:val="center"/>
        <w:rPr>
          <w:rFonts w:ascii="Tahoma" w:hAnsi="Tahoma" w:cs="Tahoma"/>
          <w:b/>
          <w:sz w:val="20"/>
          <w:szCs w:val="20"/>
        </w:rPr>
      </w:pPr>
    </w:p>
    <w:p w:rsidR="00447039" w:rsidRPr="00E14669" w:rsidRDefault="00447039" w:rsidP="00E14669">
      <w:pPr>
        <w:jc w:val="center"/>
        <w:rPr>
          <w:rFonts w:ascii="Tahoma" w:hAnsi="Tahoma" w:cs="Tahoma"/>
          <w:b/>
          <w:sz w:val="26"/>
          <w:szCs w:val="26"/>
        </w:rPr>
      </w:pPr>
      <w:r w:rsidRPr="00E14669">
        <w:rPr>
          <w:rFonts w:ascii="Tahoma" w:hAnsi="Tahoma" w:cs="Tahoma"/>
          <w:b/>
          <w:sz w:val="26"/>
          <w:szCs w:val="26"/>
        </w:rPr>
        <w:t>No menos del 0,2% en Cooperación para el Desarrollo para 2016</w:t>
      </w:r>
    </w:p>
    <w:p w:rsidR="00E14669" w:rsidRDefault="00E14669" w:rsidP="00447039">
      <w:pPr>
        <w:rPr>
          <w:rFonts w:ascii="Tahoma" w:hAnsi="Tahoma" w:cs="Tahoma"/>
        </w:rPr>
      </w:pPr>
    </w:p>
    <w:p w:rsidR="00E14669" w:rsidRPr="003F3CD9" w:rsidRDefault="00E14669" w:rsidP="00447039">
      <w:pPr>
        <w:rPr>
          <w:rFonts w:ascii="Tahoma" w:hAnsi="Tahoma" w:cs="Tahoma"/>
        </w:rPr>
      </w:pPr>
    </w:p>
    <w:p w:rsidR="00447039" w:rsidRPr="003F3CD9" w:rsidRDefault="00447039" w:rsidP="00447039">
      <w:pPr>
        <w:rPr>
          <w:rFonts w:ascii="Tahoma" w:hAnsi="Tahoma" w:cs="Tahoma"/>
        </w:rPr>
      </w:pPr>
      <w:r w:rsidRPr="00447039">
        <w:rPr>
          <w:rFonts w:ascii="Tahoma" w:hAnsi="Tahoma" w:cs="Tahoma"/>
        </w:rPr>
        <w:t xml:space="preserve">Estamos en el periodo de debate y aprobación de </w:t>
      </w:r>
      <w:r w:rsidR="00382D45" w:rsidRPr="003F3CD9">
        <w:rPr>
          <w:rFonts w:ascii="Tahoma" w:hAnsi="Tahoma" w:cs="Tahoma"/>
        </w:rPr>
        <w:t xml:space="preserve">los </w:t>
      </w:r>
      <w:r w:rsidRPr="00447039">
        <w:rPr>
          <w:rFonts w:ascii="Tahoma" w:hAnsi="Tahoma" w:cs="Tahoma"/>
        </w:rPr>
        <w:t>presupuestos</w:t>
      </w:r>
      <w:r w:rsidR="00382D45" w:rsidRPr="003F3CD9">
        <w:rPr>
          <w:rFonts w:ascii="Tahoma" w:hAnsi="Tahoma" w:cs="Tahoma"/>
        </w:rPr>
        <w:t xml:space="preserve"> de Navarra</w:t>
      </w:r>
      <w:r w:rsidRPr="00447039">
        <w:rPr>
          <w:rFonts w:ascii="Tahoma" w:hAnsi="Tahoma" w:cs="Tahoma"/>
        </w:rPr>
        <w:t xml:space="preserve"> para el año 2016 y por tanto ante la oportunidad de lograr unos presupuestos sociales y justos.</w:t>
      </w:r>
    </w:p>
    <w:p w:rsidR="00382D45" w:rsidRPr="00382D45" w:rsidRDefault="00382D45" w:rsidP="00382D45">
      <w:pPr>
        <w:rPr>
          <w:rFonts w:ascii="Tahoma" w:hAnsi="Tahoma" w:cs="Tahoma"/>
        </w:rPr>
      </w:pPr>
      <w:r w:rsidRPr="00382D45">
        <w:rPr>
          <w:rFonts w:ascii="Tahoma" w:hAnsi="Tahoma" w:cs="Tahoma"/>
        </w:rPr>
        <w:t xml:space="preserve">Desde la Coordinadora de ONGD hemos apoyado el cambio social, </w:t>
      </w:r>
      <w:r w:rsidR="00E14669">
        <w:rPr>
          <w:rFonts w:ascii="Tahoma" w:hAnsi="Tahoma" w:cs="Tahoma"/>
        </w:rPr>
        <w:t>a favor de</w:t>
      </w:r>
      <w:r w:rsidRPr="00382D45">
        <w:rPr>
          <w:rFonts w:ascii="Tahoma" w:hAnsi="Tahoma" w:cs="Tahoma"/>
        </w:rPr>
        <w:t xml:space="preserve"> políticas públicas orientadas hacia las personas más vulnerables, políticas orientadas a atajar las desigualdades, tanto en el Norte como en el Sur.</w:t>
      </w:r>
    </w:p>
    <w:p w:rsidR="00382D45" w:rsidRPr="003F3CD9" w:rsidRDefault="00382D45" w:rsidP="00447039">
      <w:pPr>
        <w:rPr>
          <w:rFonts w:ascii="Tahoma" w:hAnsi="Tahoma" w:cs="Tahoma"/>
        </w:rPr>
      </w:pPr>
    </w:p>
    <w:p w:rsidR="00447039" w:rsidRPr="003F3CD9" w:rsidRDefault="00447039" w:rsidP="00447039">
      <w:pPr>
        <w:rPr>
          <w:rFonts w:ascii="Tahoma" w:hAnsi="Tahoma" w:cs="Tahoma"/>
        </w:rPr>
      </w:pPr>
      <w:r w:rsidRPr="00447039">
        <w:rPr>
          <w:rFonts w:ascii="Tahoma" w:hAnsi="Tahoma" w:cs="Tahoma"/>
        </w:rPr>
        <w:t xml:space="preserve">La Cooperación Internacional ha sufrido en la última legislatura un recorte del 80%, </w:t>
      </w:r>
      <w:r w:rsidR="00382D45" w:rsidRPr="003F3CD9">
        <w:rPr>
          <w:rFonts w:ascii="Tahoma" w:hAnsi="Tahoma" w:cs="Tahoma"/>
        </w:rPr>
        <w:t xml:space="preserve">lo que ha supuesto </w:t>
      </w:r>
      <w:r w:rsidR="003F3CD9" w:rsidRPr="003F3CD9">
        <w:rPr>
          <w:rFonts w:ascii="Tahoma" w:hAnsi="Tahoma" w:cs="Tahoma"/>
        </w:rPr>
        <w:t xml:space="preserve">que se interrumpan </w:t>
      </w:r>
      <w:r w:rsidR="00E14669">
        <w:rPr>
          <w:rFonts w:ascii="Tahoma" w:hAnsi="Tahoma" w:cs="Tahoma"/>
        </w:rPr>
        <w:t xml:space="preserve">y se cierren </w:t>
      </w:r>
      <w:r w:rsidR="003F3CD9" w:rsidRPr="003F3CD9">
        <w:rPr>
          <w:rFonts w:ascii="Tahoma" w:hAnsi="Tahoma" w:cs="Tahoma"/>
        </w:rPr>
        <w:t>proyectos y acciones realizadas en los países empobrecidos, cuya tra</w:t>
      </w:r>
      <w:r w:rsidR="00E14669">
        <w:rPr>
          <w:rFonts w:ascii="Tahoma" w:hAnsi="Tahoma" w:cs="Tahoma"/>
        </w:rPr>
        <w:t>yectoria es de medio - largo</w:t>
      </w:r>
      <w:r w:rsidR="003F3CD9" w:rsidRPr="003F3CD9">
        <w:rPr>
          <w:rFonts w:ascii="Tahoma" w:hAnsi="Tahoma" w:cs="Tahoma"/>
        </w:rPr>
        <w:t xml:space="preserve"> plazo.</w:t>
      </w:r>
    </w:p>
    <w:p w:rsidR="003F3CD9" w:rsidRPr="003F3CD9" w:rsidRDefault="003F3CD9" w:rsidP="006A7ED0">
      <w:pPr>
        <w:rPr>
          <w:rFonts w:ascii="Tahoma" w:hAnsi="Tahoma" w:cs="Tahoma"/>
        </w:rPr>
      </w:pPr>
    </w:p>
    <w:p w:rsidR="003F3CD9" w:rsidRDefault="00050C9D" w:rsidP="006A7ED0">
      <w:pPr>
        <w:rPr>
          <w:rFonts w:ascii="Tahoma" w:hAnsi="Tahoma" w:cs="Tahoma"/>
        </w:rPr>
      </w:pPr>
      <w:r w:rsidRPr="003F3CD9">
        <w:rPr>
          <w:rFonts w:ascii="Tahoma" w:hAnsi="Tahoma" w:cs="Tahoma"/>
        </w:rPr>
        <w:t xml:space="preserve">La mayoría de los partidos incluían en sus programas electorales retomar en mayor o menor medida el objetivo del 0,7% </w:t>
      </w:r>
      <w:r>
        <w:rPr>
          <w:rFonts w:ascii="Tahoma" w:hAnsi="Tahoma" w:cs="Tahoma"/>
        </w:rPr>
        <w:t>de los presupuestos,</w:t>
      </w:r>
      <w:r w:rsidRPr="003F3CD9">
        <w:rPr>
          <w:rFonts w:ascii="Tahoma" w:hAnsi="Tahoma" w:cs="Tahoma"/>
        </w:rPr>
        <w:t xml:space="preserve"> </w:t>
      </w:r>
      <w:r w:rsidR="00E14669">
        <w:rPr>
          <w:rFonts w:ascii="Tahoma" w:hAnsi="Tahoma" w:cs="Tahoma"/>
        </w:rPr>
        <w:t xml:space="preserve">y todos sabemos que </w:t>
      </w:r>
      <w:r w:rsidR="00161BA0">
        <w:rPr>
          <w:rFonts w:ascii="Tahoma" w:hAnsi="Tahoma" w:cs="Tahoma"/>
        </w:rPr>
        <w:t>conseguir</w:t>
      </w:r>
      <w:r>
        <w:rPr>
          <w:rFonts w:ascii="Tahoma" w:hAnsi="Tahoma" w:cs="Tahoma"/>
        </w:rPr>
        <w:t xml:space="preserve"> este</w:t>
      </w:r>
      <w:r w:rsidR="00C16E28" w:rsidRPr="003F3CD9">
        <w:rPr>
          <w:rFonts w:ascii="Tahoma" w:hAnsi="Tahoma" w:cs="Tahoma"/>
        </w:rPr>
        <w:t xml:space="preserve"> objetivo </w:t>
      </w:r>
      <w:r w:rsidR="003F3CD9">
        <w:rPr>
          <w:rFonts w:ascii="Tahoma" w:hAnsi="Tahoma" w:cs="Tahoma"/>
        </w:rPr>
        <w:t>es un largo camino. Siendo conscientes</w:t>
      </w:r>
      <w:r w:rsidR="003F3CD9" w:rsidRPr="003F3CD9">
        <w:rPr>
          <w:rFonts w:ascii="Tahoma" w:hAnsi="Tahoma" w:cs="Tahoma"/>
        </w:rPr>
        <w:t xml:space="preserve"> de la situación económica y presupuestaria de Navarra</w:t>
      </w:r>
      <w:r w:rsidR="003F3CD9">
        <w:rPr>
          <w:rFonts w:ascii="Tahoma" w:hAnsi="Tahoma" w:cs="Tahoma"/>
        </w:rPr>
        <w:t xml:space="preserve"> apoyamos el compromiso programático de llegar al</w:t>
      </w:r>
      <w:r w:rsidR="006A7ED0" w:rsidRPr="003F3CD9">
        <w:rPr>
          <w:rFonts w:ascii="Tahoma" w:hAnsi="Tahoma" w:cs="Tahoma"/>
        </w:rPr>
        <w:t xml:space="preserve"> 0,5% en el último año</w:t>
      </w:r>
      <w:r w:rsidR="003F3CD9">
        <w:rPr>
          <w:rFonts w:ascii="Tahoma" w:hAnsi="Tahoma" w:cs="Tahoma"/>
        </w:rPr>
        <w:t xml:space="preserve"> de la legislatura</w:t>
      </w:r>
      <w:r w:rsidR="006A7ED0" w:rsidRPr="003F3CD9">
        <w:rPr>
          <w:rFonts w:ascii="Tahoma" w:hAnsi="Tahoma" w:cs="Tahoma"/>
        </w:rPr>
        <w:t xml:space="preserve">. </w:t>
      </w:r>
    </w:p>
    <w:p w:rsidR="003F3CD9" w:rsidRDefault="003F3CD9" w:rsidP="006A7ED0">
      <w:pPr>
        <w:rPr>
          <w:rFonts w:ascii="Tahoma" w:hAnsi="Tahoma" w:cs="Tahoma"/>
        </w:rPr>
      </w:pPr>
    </w:p>
    <w:p w:rsidR="00050C9D" w:rsidRPr="003F3CD9" w:rsidRDefault="003F3CD9" w:rsidP="00050C9D">
      <w:pPr>
        <w:rPr>
          <w:rFonts w:ascii="Tahoma" w:hAnsi="Tahoma" w:cs="Tahoma"/>
        </w:rPr>
      </w:pPr>
      <w:r>
        <w:rPr>
          <w:rFonts w:ascii="Tahoma" w:hAnsi="Tahoma" w:cs="Tahoma"/>
        </w:rPr>
        <w:t>Sin embargo nos encontramos con una propuesta de presupuestos para Cooperación Internacional que no cumple con las expectativas del camino que tenemos que recorrer</w:t>
      </w:r>
      <w:r w:rsidR="00050C9D">
        <w:rPr>
          <w:rFonts w:ascii="Tahoma" w:hAnsi="Tahoma" w:cs="Tahoma"/>
        </w:rPr>
        <w:t>. El</w:t>
      </w:r>
      <w:r w:rsidR="00050C9D" w:rsidRPr="003F3CD9">
        <w:rPr>
          <w:rFonts w:ascii="Tahoma" w:hAnsi="Tahoma" w:cs="Tahoma"/>
        </w:rPr>
        <w:t xml:space="preserve"> aumento presupuestario en la propuesta de la partida de cooperación</w:t>
      </w:r>
      <w:r w:rsidR="00000D6C">
        <w:rPr>
          <w:rFonts w:ascii="Tahoma" w:hAnsi="Tahoma" w:cs="Tahoma"/>
        </w:rPr>
        <w:t xml:space="preserve"> (7,65%)</w:t>
      </w:r>
      <w:r w:rsidR="00050C9D" w:rsidRPr="003F3CD9">
        <w:rPr>
          <w:rFonts w:ascii="Tahoma" w:hAnsi="Tahoma" w:cs="Tahoma"/>
        </w:rPr>
        <w:t xml:space="preserve"> nos parece insuficiente</w:t>
      </w:r>
      <w:r w:rsidR="00000D6C">
        <w:rPr>
          <w:rFonts w:ascii="Tahoma" w:hAnsi="Tahoma" w:cs="Tahoma"/>
        </w:rPr>
        <w:t xml:space="preserve"> e INJUSTO</w:t>
      </w:r>
      <w:r w:rsidR="00050C9D">
        <w:rPr>
          <w:rFonts w:ascii="Tahoma" w:hAnsi="Tahoma" w:cs="Tahoma"/>
        </w:rPr>
        <w:t>.</w:t>
      </w:r>
      <w:r w:rsidR="00050C9D" w:rsidRPr="00050C9D">
        <w:rPr>
          <w:rFonts w:ascii="Tahoma" w:hAnsi="Tahoma" w:cs="Tahoma"/>
        </w:rPr>
        <w:t xml:space="preserve"> </w:t>
      </w:r>
      <w:r w:rsidR="00050C9D" w:rsidRPr="003F3CD9">
        <w:rPr>
          <w:rFonts w:ascii="Tahoma" w:hAnsi="Tahoma" w:cs="Tahoma"/>
        </w:rPr>
        <w:t>El presupuesto mantiene el mismo porcenta</w:t>
      </w:r>
      <w:r w:rsidR="00000D6C">
        <w:rPr>
          <w:rFonts w:ascii="Tahoma" w:hAnsi="Tahoma" w:cs="Tahoma"/>
        </w:rPr>
        <w:t>je que en el año 2015 el 0,</w:t>
      </w:r>
      <w:r w:rsidR="00E14669">
        <w:rPr>
          <w:rFonts w:ascii="Tahoma" w:hAnsi="Tahoma" w:cs="Tahoma"/>
        </w:rPr>
        <w:t xml:space="preserve">11% </w:t>
      </w:r>
      <w:r w:rsidR="00050C9D" w:rsidRPr="003F3CD9">
        <w:rPr>
          <w:rFonts w:ascii="Tahoma" w:hAnsi="Tahoma" w:cs="Tahoma"/>
        </w:rPr>
        <w:t>de los presupuestos generales, es decir</w:t>
      </w:r>
      <w:r w:rsidR="00000D6C">
        <w:rPr>
          <w:rFonts w:ascii="Tahoma" w:hAnsi="Tahoma" w:cs="Tahoma"/>
        </w:rPr>
        <w:t>,</w:t>
      </w:r>
      <w:r w:rsidR="00050C9D" w:rsidRPr="003F3CD9">
        <w:rPr>
          <w:rFonts w:ascii="Tahoma" w:hAnsi="Tahoma" w:cs="Tahoma"/>
        </w:rPr>
        <w:t xml:space="preserve"> no </w:t>
      </w:r>
      <w:r w:rsidR="00000D6C">
        <w:rPr>
          <w:rFonts w:ascii="Tahoma" w:hAnsi="Tahoma" w:cs="Tahoma"/>
        </w:rPr>
        <w:t>supone</w:t>
      </w:r>
      <w:r w:rsidR="00050C9D" w:rsidRPr="003F3CD9">
        <w:rPr>
          <w:rFonts w:ascii="Tahoma" w:hAnsi="Tahoma" w:cs="Tahoma"/>
        </w:rPr>
        <w:t xml:space="preserve"> ningún esfuerzo presupuestario por parte del gobierno.</w:t>
      </w:r>
    </w:p>
    <w:p w:rsidR="00050C9D" w:rsidRDefault="00050C9D" w:rsidP="006A7ED0">
      <w:pPr>
        <w:rPr>
          <w:rFonts w:ascii="Tahoma" w:hAnsi="Tahoma" w:cs="Tahoma"/>
        </w:rPr>
      </w:pPr>
    </w:p>
    <w:p w:rsidR="0030193E" w:rsidRPr="003F3CD9" w:rsidRDefault="0030193E" w:rsidP="006A7ED0">
      <w:pPr>
        <w:rPr>
          <w:rFonts w:ascii="Tahoma" w:hAnsi="Tahoma" w:cs="Tahoma"/>
        </w:rPr>
      </w:pPr>
      <w:r w:rsidRPr="003F3CD9">
        <w:rPr>
          <w:rFonts w:ascii="Tahoma" w:hAnsi="Tahoma" w:cs="Tahoma"/>
        </w:rPr>
        <w:t xml:space="preserve">Si este camino no se inicia en el año 2016 </w:t>
      </w:r>
      <w:r w:rsidR="009D62CC" w:rsidRPr="003F3CD9">
        <w:rPr>
          <w:rFonts w:ascii="Tahoma" w:hAnsi="Tahoma" w:cs="Tahoma"/>
        </w:rPr>
        <w:t xml:space="preserve">las dificultades para cumplir el compromiso establecido al final de la legislatura serán todavía más grandes, por ello un aumento proporcionado a lo largo de los cuatro años </w:t>
      </w:r>
      <w:r w:rsidR="00C301D9" w:rsidRPr="003F3CD9">
        <w:rPr>
          <w:rFonts w:ascii="Tahoma" w:hAnsi="Tahoma" w:cs="Tahoma"/>
        </w:rPr>
        <w:t>facilitará</w:t>
      </w:r>
      <w:r w:rsidR="009D62CC" w:rsidRPr="003F3CD9">
        <w:rPr>
          <w:rFonts w:ascii="Tahoma" w:hAnsi="Tahoma" w:cs="Tahoma"/>
        </w:rPr>
        <w:t xml:space="preserve"> su cumplimiento.</w:t>
      </w:r>
    </w:p>
    <w:p w:rsidR="00E14669" w:rsidRDefault="00E14669" w:rsidP="006A7ED0">
      <w:pPr>
        <w:rPr>
          <w:rFonts w:ascii="Tahoma" w:hAnsi="Tahoma" w:cs="Tahoma"/>
        </w:rPr>
      </w:pPr>
    </w:p>
    <w:p w:rsidR="002120AA" w:rsidRPr="003F3CD9" w:rsidRDefault="00E14669" w:rsidP="006A7ED0">
      <w:pPr>
        <w:rPr>
          <w:rFonts w:ascii="Tahoma" w:hAnsi="Tahoma" w:cs="Tahoma"/>
        </w:rPr>
      </w:pPr>
      <w:r>
        <w:rPr>
          <w:rFonts w:ascii="Tahoma" w:hAnsi="Tahoma" w:cs="Tahoma"/>
        </w:rPr>
        <w:t>Por todo ello n</w:t>
      </w:r>
      <w:r w:rsidR="009D62CC" w:rsidRPr="003F3CD9">
        <w:rPr>
          <w:rFonts w:ascii="Tahoma" w:hAnsi="Tahoma" w:cs="Tahoma"/>
        </w:rPr>
        <w:t>uestra propuesta</w:t>
      </w:r>
      <w:r>
        <w:rPr>
          <w:rFonts w:ascii="Tahoma" w:hAnsi="Tahoma" w:cs="Tahoma"/>
        </w:rPr>
        <w:t xml:space="preserve"> es la siguiente</w:t>
      </w:r>
      <w:r w:rsidR="009D62CC" w:rsidRPr="003F3CD9">
        <w:rPr>
          <w:rFonts w:ascii="Tahoma" w:hAnsi="Tahoma" w:cs="Tahoma"/>
        </w:rPr>
        <w:t xml:space="preserve">: </w:t>
      </w:r>
    </w:p>
    <w:p w:rsidR="00A55921" w:rsidRDefault="00A55921" w:rsidP="00E14669">
      <w:pPr>
        <w:ind w:left="708"/>
        <w:rPr>
          <w:rFonts w:ascii="Tahoma" w:hAnsi="Tahoma" w:cs="Tahoma"/>
        </w:rPr>
      </w:pPr>
    </w:p>
    <w:p w:rsidR="00A55921" w:rsidRDefault="009D62CC" w:rsidP="00A55921">
      <w:pPr>
        <w:ind w:left="708"/>
        <w:rPr>
          <w:rFonts w:ascii="Tahoma" w:hAnsi="Tahoma" w:cs="Tahoma"/>
        </w:rPr>
      </w:pPr>
      <w:r w:rsidRPr="003F3CD9">
        <w:rPr>
          <w:rFonts w:ascii="Tahoma" w:hAnsi="Tahoma" w:cs="Tahoma"/>
        </w:rPr>
        <w:t>2016 - 0,2%</w:t>
      </w:r>
      <w:r w:rsidR="00E14669">
        <w:rPr>
          <w:rFonts w:ascii="Tahoma" w:hAnsi="Tahoma" w:cs="Tahoma"/>
        </w:rPr>
        <w:t xml:space="preserve"> de los Presupuestos Generales</w:t>
      </w:r>
    </w:p>
    <w:p w:rsidR="00000D6C" w:rsidRDefault="00000D6C" w:rsidP="00E14669">
      <w:pPr>
        <w:ind w:left="708"/>
        <w:rPr>
          <w:rFonts w:ascii="Tahoma" w:hAnsi="Tahoma" w:cs="Tahoma"/>
        </w:rPr>
      </w:pPr>
    </w:p>
    <w:p w:rsidR="00E14669" w:rsidRDefault="009D62CC" w:rsidP="00E14669">
      <w:pPr>
        <w:ind w:left="708"/>
        <w:rPr>
          <w:rFonts w:ascii="Tahoma" w:hAnsi="Tahoma" w:cs="Tahoma"/>
        </w:rPr>
      </w:pPr>
      <w:r w:rsidRPr="003F3CD9">
        <w:rPr>
          <w:rFonts w:ascii="Tahoma" w:hAnsi="Tahoma" w:cs="Tahoma"/>
        </w:rPr>
        <w:t>2017</w:t>
      </w:r>
      <w:r w:rsidR="005619D9" w:rsidRPr="003F3CD9">
        <w:rPr>
          <w:rFonts w:ascii="Tahoma" w:hAnsi="Tahoma" w:cs="Tahoma"/>
        </w:rPr>
        <w:t xml:space="preserve"> </w:t>
      </w:r>
      <w:r w:rsidRPr="003F3CD9">
        <w:rPr>
          <w:rFonts w:ascii="Tahoma" w:hAnsi="Tahoma" w:cs="Tahoma"/>
        </w:rPr>
        <w:t>- 0,3%</w:t>
      </w:r>
      <w:r w:rsidR="00E14669">
        <w:rPr>
          <w:rFonts w:ascii="Tahoma" w:hAnsi="Tahoma" w:cs="Tahoma"/>
        </w:rPr>
        <w:t xml:space="preserve"> de los Presupuestos Generales</w:t>
      </w:r>
    </w:p>
    <w:p w:rsidR="00000D6C" w:rsidRDefault="00000D6C" w:rsidP="00E14669">
      <w:pPr>
        <w:ind w:left="708"/>
        <w:rPr>
          <w:rFonts w:ascii="Tahoma" w:hAnsi="Tahoma" w:cs="Tahoma"/>
        </w:rPr>
      </w:pPr>
    </w:p>
    <w:p w:rsidR="00E14669" w:rsidRDefault="009D62CC" w:rsidP="00E14669">
      <w:pPr>
        <w:ind w:left="708"/>
        <w:rPr>
          <w:rFonts w:ascii="Tahoma" w:hAnsi="Tahoma" w:cs="Tahoma"/>
        </w:rPr>
      </w:pPr>
      <w:r w:rsidRPr="003F3CD9">
        <w:rPr>
          <w:rFonts w:ascii="Tahoma" w:hAnsi="Tahoma" w:cs="Tahoma"/>
        </w:rPr>
        <w:t>2018 - 0,4% de los Presupuestos Generale</w:t>
      </w:r>
      <w:r w:rsidR="00E14669">
        <w:rPr>
          <w:rFonts w:ascii="Tahoma" w:hAnsi="Tahoma" w:cs="Tahoma"/>
        </w:rPr>
        <w:t>s</w:t>
      </w:r>
    </w:p>
    <w:p w:rsidR="00000D6C" w:rsidRDefault="00000D6C" w:rsidP="00E14669">
      <w:pPr>
        <w:ind w:left="708"/>
        <w:rPr>
          <w:rFonts w:ascii="Tahoma" w:hAnsi="Tahoma" w:cs="Tahoma"/>
        </w:rPr>
      </w:pPr>
    </w:p>
    <w:p w:rsidR="009D62CC" w:rsidRPr="003F3CD9" w:rsidRDefault="009D62CC" w:rsidP="00E14669">
      <w:pPr>
        <w:ind w:left="708"/>
        <w:rPr>
          <w:rFonts w:ascii="Tahoma" w:hAnsi="Tahoma" w:cs="Tahoma"/>
        </w:rPr>
      </w:pPr>
      <w:r w:rsidRPr="003F3CD9">
        <w:rPr>
          <w:rFonts w:ascii="Tahoma" w:hAnsi="Tahoma" w:cs="Tahoma"/>
        </w:rPr>
        <w:t xml:space="preserve">2019 - 0,5% de los Presupuestos </w:t>
      </w:r>
      <w:r w:rsidR="00E14669">
        <w:rPr>
          <w:rFonts w:ascii="Tahoma" w:hAnsi="Tahoma" w:cs="Tahoma"/>
        </w:rPr>
        <w:t>Generales</w:t>
      </w:r>
    </w:p>
    <w:p w:rsidR="00E14669" w:rsidRDefault="00E14669" w:rsidP="006A7ED0">
      <w:pPr>
        <w:rPr>
          <w:rFonts w:ascii="Tahoma" w:hAnsi="Tahoma" w:cs="Tahoma"/>
        </w:rPr>
      </w:pPr>
    </w:p>
    <w:p w:rsidR="00A55921" w:rsidRPr="00054712" w:rsidRDefault="00E14669" w:rsidP="006A7ED0">
      <w:pPr>
        <w:rPr>
          <w:rFonts w:ascii="Tahoma" w:hAnsi="Tahoma" w:cs="Tahoma"/>
          <w:b/>
        </w:rPr>
      </w:pPr>
      <w:r w:rsidRPr="00E14669">
        <w:rPr>
          <w:rFonts w:ascii="Tahoma" w:hAnsi="Tahoma" w:cs="Tahoma"/>
          <w:b/>
        </w:rPr>
        <w:t>Coordinadora de ONGD de Navarra</w:t>
      </w:r>
      <w:bookmarkStart w:id="0" w:name="_GoBack"/>
      <w:bookmarkEnd w:id="0"/>
    </w:p>
    <w:p w:rsidR="00A55921" w:rsidRPr="00A55921" w:rsidRDefault="00A55921" w:rsidP="006A7ED0">
      <w:pPr>
        <w:rPr>
          <w:rFonts w:ascii="Tahoma" w:hAnsi="Tahoma" w:cs="Tahoma"/>
          <w:sz w:val="20"/>
          <w:szCs w:val="20"/>
        </w:rPr>
      </w:pPr>
      <w:r w:rsidRPr="00A55921">
        <w:rPr>
          <w:rFonts w:ascii="Tahoma" w:hAnsi="Tahoma" w:cs="Tahoma"/>
          <w:sz w:val="20"/>
          <w:szCs w:val="20"/>
        </w:rPr>
        <w:lastRenderedPageBreak/>
        <w:t xml:space="preserve">Hashtag: </w:t>
      </w:r>
      <w:r>
        <w:rPr>
          <w:rFonts w:ascii="Tahoma" w:hAnsi="Tahoma" w:cs="Tahoma"/>
          <w:sz w:val="20"/>
          <w:szCs w:val="20"/>
        </w:rPr>
        <w:t>#</w:t>
      </w:r>
      <w:proofErr w:type="spellStart"/>
      <w:r>
        <w:rPr>
          <w:rFonts w:ascii="Tahoma" w:hAnsi="Tahoma" w:cs="Tahoma"/>
          <w:sz w:val="20"/>
          <w:szCs w:val="20"/>
        </w:rPr>
        <w:t>presupuestosjustos</w:t>
      </w:r>
      <w:proofErr w:type="spellEnd"/>
    </w:p>
    <w:sectPr w:rsidR="00A55921" w:rsidRPr="00A559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E05"/>
    <w:rsid w:val="00000D6C"/>
    <w:rsid w:val="00050C9D"/>
    <w:rsid w:val="00054712"/>
    <w:rsid w:val="00085EEF"/>
    <w:rsid w:val="00161BA0"/>
    <w:rsid w:val="001E77C7"/>
    <w:rsid w:val="002120AA"/>
    <w:rsid w:val="002A53AF"/>
    <w:rsid w:val="0030193E"/>
    <w:rsid w:val="00382D45"/>
    <w:rsid w:val="003F1C75"/>
    <w:rsid w:val="003F3CD9"/>
    <w:rsid w:val="00447039"/>
    <w:rsid w:val="004D2745"/>
    <w:rsid w:val="004D7B4F"/>
    <w:rsid w:val="004E2E05"/>
    <w:rsid w:val="005619D9"/>
    <w:rsid w:val="00596AD1"/>
    <w:rsid w:val="006A7ED0"/>
    <w:rsid w:val="007A7819"/>
    <w:rsid w:val="007F5BC2"/>
    <w:rsid w:val="008278BD"/>
    <w:rsid w:val="009D62CC"/>
    <w:rsid w:val="00A55921"/>
    <w:rsid w:val="00A9732F"/>
    <w:rsid w:val="00AE2CF0"/>
    <w:rsid w:val="00BD2509"/>
    <w:rsid w:val="00C16E28"/>
    <w:rsid w:val="00C301D9"/>
    <w:rsid w:val="00C77C81"/>
    <w:rsid w:val="00E14669"/>
    <w:rsid w:val="00E215C8"/>
    <w:rsid w:val="00F166A7"/>
    <w:rsid w:val="00FB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2745"/>
    <w:pPr>
      <w:jc w:val="left"/>
    </w:pPr>
    <w:rPr>
      <w:rFonts w:ascii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66A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66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2745"/>
    <w:pPr>
      <w:jc w:val="left"/>
    </w:pPr>
    <w:rPr>
      <w:rFonts w:ascii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66A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66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0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324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26</cp:revision>
  <cp:lastPrinted>2015-12-14T12:26:00Z</cp:lastPrinted>
  <dcterms:created xsi:type="dcterms:W3CDTF">2015-12-02T09:17:00Z</dcterms:created>
  <dcterms:modified xsi:type="dcterms:W3CDTF">2015-12-18T09:26:00Z</dcterms:modified>
</cp:coreProperties>
</file>